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F1EAC" w14:textId="56EC3C00" w:rsidR="00B27713" w:rsidRPr="000D28F0" w:rsidRDefault="00E665AE" w:rsidP="000E38DD">
      <w:pPr>
        <w:spacing w:after="0" w:line="240" w:lineRule="auto"/>
        <w:jc w:val="center"/>
        <w:rPr>
          <w:color w:val="FF0000"/>
        </w:rPr>
      </w:pPr>
      <w:r w:rsidRPr="00390418">
        <w:rPr>
          <w:b/>
          <w:sz w:val="32"/>
        </w:rPr>
        <w:t xml:space="preserve">GREAT LAKES EXECUTIVE COMMITTEE </w:t>
      </w:r>
      <w:r w:rsidR="00901471">
        <w:rPr>
          <w:b/>
          <w:sz w:val="32"/>
        </w:rPr>
        <w:t xml:space="preserve">(GLEC) </w:t>
      </w:r>
      <w:r w:rsidRPr="00390418">
        <w:rPr>
          <w:b/>
          <w:sz w:val="32"/>
        </w:rPr>
        <w:t>MEETING AGENDA</w:t>
      </w:r>
      <w:r>
        <w:rPr>
          <w:i/>
        </w:rPr>
        <w:t xml:space="preserve">  </w:t>
      </w:r>
    </w:p>
    <w:p w14:paraId="1CD3F11B" w14:textId="77777777" w:rsidR="00B33158" w:rsidRDefault="00B33158" w:rsidP="000E38DD">
      <w:pPr>
        <w:spacing w:after="0" w:line="240" w:lineRule="auto"/>
        <w:jc w:val="center"/>
        <w:rPr>
          <w:sz w:val="24"/>
        </w:rPr>
      </w:pPr>
    </w:p>
    <w:p w14:paraId="47723622" w14:textId="6297DBAC" w:rsidR="00CD0B9A" w:rsidRPr="00070067" w:rsidRDefault="00AC5BD8" w:rsidP="000E38DD">
      <w:pPr>
        <w:spacing w:after="0" w:line="240" w:lineRule="auto"/>
        <w:jc w:val="center"/>
        <w:rPr>
          <w:b/>
          <w:sz w:val="28"/>
        </w:rPr>
      </w:pPr>
      <w:r>
        <w:rPr>
          <w:b/>
          <w:sz w:val="28"/>
        </w:rPr>
        <w:t xml:space="preserve">Day 1: </w:t>
      </w:r>
      <w:r w:rsidR="00FF46B1">
        <w:rPr>
          <w:b/>
          <w:sz w:val="28"/>
        </w:rPr>
        <w:t>June 25</w:t>
      </w:r>
      <w:r w:rsidR="00CD0B9A" w:rsidRPr="00070067">
        <w:rPr>
          <w:b/>
          <w:sz w:val="28"/>
        </w:rPr>
        <w:t xml:space="preserve">, </w:t>
      </w:r>
      <w:r w:rsidR="00B32A06" w:rsidRPr="00070067">
        <w:rPr>
          <w:b/>
          <w:sz w:val="28"/>
        </w:rPr>
        <w:t>202</w:t>
      </w:r>
      <w:r w:rsidR="00FF46B1">
        <w:rPr>
          <w:b/>
          <w:sz w:val="28"/>
        </w:rPr>
        <w:t>4</w:t>
      </w:r>
    </w:p>
    <w:p w14:paraId="717EB0B0" w14:textId="72ACB1CB" w:rsidR="005142A6" w:rsidRDefault="00B32A06" w:rsidP="000E38DD">
      <w:pPr>
        <w:spacing w:after="0" w:line="240" w:lineRule="auto"/>
        <w:jc w:val="center"/>
        <w:rPr>
          <w:b/>
          <w:sz w:val="28"/>
        </w:rPr>
      </w:pPr>
      <w:r w:rsidRPr="00070067">
        <w:rPr>
          <w:b/>
          <w:sz w:val="28"/>
        </w:rPr>
        <w:t>1:</w:t>
      </w:r>
      <w:r w:rsidR="00FF46B1">
        <w:rPr>
          <w:b/>
          <w:sz w:val="28"/>
        </w:rPr>
        <w:t>00</w:t>
      </w:r>
      <w:r w:rsidRPr="00070067">
        <w:rPr>
          <w:b/>
          <w:sz w:val="28"/>
        </w:rPr>
        <w:t xml:space="preserve"> PM – </w:t>
      </w:r>
      <w:r w:rsidR="00AC348A" w:rsidRPr="00AC348A">
        <w:rPr>
          <w:b/>
          <w:sz w:val="28"/>
        </w:rPr>
        <w:t>4</w:t>
      </w:r>
      <w:r w:rsidRPr="00AC348A">
        <w:rPr>
          <w:b/>
          <w:sz w:val="28"/>
        </w:rPr>
        <w:t>:</w:t>
      </w:r>
      <w:r w:rsidR="00AC348A" w:rsidRPr="00AC348A">
        <w:rPr>
          <w:b/>
          <w:sz w:val="28"/>
        </w:rPr>
        <w:t>55</w:t>
      </w:r>
      <w:r w:rsidR="00797E37" w:rsidRPr="00070067">
        <w:rPr>
          <w:b/>
          <w:sz w:val="28"/>
        </w:rPr>
        <w:t xml:space="preserve"> </w:t>
      </w:r>
      <w:r w:rsidRPr="00070067">
        <w:rPr>
          <w:b/>
          <w:sz w:val="28"/>
        </w:rPr>
        <w:t>PM</w:t>
      </w:r>
      <w:r>
        <w:rPr>
          <w:b/>
          <w:sz w:val="28"/>
        </w:rPr>
        <w:t xml:space="preserve"> (</w:t>
      </w:r>
      <w:r w:rsidR="00FF46B1" w:rsidRPr="00FF46B1">
        <w:rPr>
          <w:b/>
          <w:sz w:val="28"/>
        </w:rPr>
        <w:t xml:space="preserve">Central </w:t>
      </w:r>
      <w:r>
        <w:rPr>
          <w:b/>
          <w:sz w:val="28"/>
        </w:rPr>
        <w:t>Time)</w:t>
      </w:r>
    </w:p>
    <w:p w14:paraId="6B2E43D8" w14:textId="77777777" w:rsidR="00E84B82" w:rsidRDefault="00E84B82" w:rsidP="000E38DD">
      <w:pPr>
        <w:spacing w:after="0" w:line="240" w:lineRule="auto"/>
        <w:jc w:val="center"/>
        <w:rPr>
          <w:rFonts w:cstheme="minorHAnsi"/>
          <w:b/>
          <w:i/>
          <w:iCs/>
          <w:sz w:val="28"/>
          <w:szCs w:val="28"/>
        </w:rPr>
      </w:pPr>
    </w:p>
    <w:p w14:paraId="162ABCA4" w14:textId="77777777" w:rsidR="00FF46B1" w:rsidRPr="00FF46B1" w:rsidRDefault="00FF46B1" w:rsidP="00FF46B1">
      <w:pPr>
        <w:spacing w:after="0" w:line="240" w:lineRule="auto"/>
        <w:jc w:val="center"/>
        <w:rPr>
          <w:rFonts w:cstheme="minorHAnsi"/>
          <w:b/>
          <w:sz w:val="28"/>
          <w:szCs w:val="28"/>
        </w:rPr>
      </w:pPr>
      <w:bookmarkStart w:id="0" w:name="_Hlk151725455"/>
      <w:bookmarkStart w:id="1" w:name="_Hlk151646139"/>
      <w:r w:rsidRPr="00FF46B1">
        <w:rPr>
          <w:rFonts w:cstheme="minorHAnsi"/>
          <w:b/>
          <w:sz w:val="28"/>
          <w:szCs w:val="28"/>
        </w:rPr>
        <w:t>EPA Great Lakes Toxicology and Ecology Division Laboratory</w:t>
      </w:r>
    </w:p>
    <w:p w14:paraId="0093A7E3" w14:textId="77777777" w:rsidR="00FF46B1" w:rsidRPr="00FF46B1" w:rsidRDefault="00FF46B1" w:rsidP="00FF46B1">
      <w:pPr>
        <w:spacing w:after="0" w:line="240" w:lineRule="auto"/>
        <w:jc w:val="center"/>
        <w:rPr>
          <w:rFonts w:cstheme="minorHAnsi"/>
          <w:b/>
          <w:sz w:val="28"/>
          <w:szCs w:val="28"/>
        </w:rPr>
      </w:pPr>
      <w:r w:rsidRPr="00FF46B1">
        <w:rPr>
          <w:rFonts w:cstheme="minorHAnsi"/>
          <w:b/>
          <w:sz w:val="28"/>
          <w:szCs w:val="28"/>
        </w:rPr>
        <w:t>6201 Congdon Boulevard in Duluth, Minnesota 55804</w:t>
      </w:r>
    </w:p>
    <w:p w14:paraId="419428E7" w14:textId="164AE7E3" w:rsidR="000E38DD" w:rsidRPr="00FF46B1" w:rsidRDefault="00FF46B1" w:rsidP="00FF46B1">
      <w:pPr>
        <w:spacing w:after="0" w:line="240" w:lineRule="auto"/>
        <w:jc w:val="center"/>
        <w:rPr>
          <w:rFonts w:cstheme="minorHAnsi"/>
          <w:bCs/>
          <w:color w:val="000000"/>
          <w:sz w:val="24"/>
          <w:szCs w:val="24"/>
          <w:shd w:val="clear" w:color="auto" w:fill="FFFFFF"/>
        </w:rPr>
      </w:pPr>
      <w:hyperlink r:id="rId12" w:history="1">
        <w:r w:rsidRPr="005B661A">
          <w:rPr>
            <w:rStyle w:val="Hyperlink"/>
            <w:rFonts w:cstheme="minorHAnsi"/>
            <w:bCs/>
            <w:sz w:val="24"/>
            <w:szCs w:val="24"/>
          </w:rPr>
          <w:t>https://www.epa.gov/aboutepa/about-great-lakes-toxicology-and-ecology-division</w:t>
        </w:r>
      </w:hyperlink>
      <w:r>
        <w:rPr>
          <w:rFonts w:cstheme="minorHAnsi"/>
          <w:bCs/>
          <w:sz w:val="24"/>
          <w:szCs w:val="24"/>
        </w:rPr>
        <w:t xml:space="preserve"> </w:t>
      </w:r>
    </w:p>
    <w:bookmarkEnd w:id="0"/>
    <w:bookmarkEnd w:id="1"/>
    <w:p w14:paraId="773EC32E" w14:textId="77777777" w:rsidR="000E38DD" w:rsidRPr="000E38DD" w:rsidRDefault="000E38DD" w:rsidP="000E38DD">
      <w:pPr>
        <w:spacing w:after="0" w:line="240" w:lineRule="auto"/>
        <w:jc w:val="center"/>
        <w:rPr>
          <w:rFonts w:cstheme="minorHAnsi"/>
          <w:b/>
          <w:sz w:val="28"/>
          <w:szCs w:val="28"/>
        </w:rPr>
      </w:pPr>
    </w:p>
    <w:p w14:paraId="0EC49E6E" w14:textId="22674F75" w:rsidR="000D5ED4" w:rsidRPr="00992763" w:rsidRDefault="7CE3EC10" w:rsidP="0F5928EB">
      <w:pPr>
        <w:spacing w:after="0"/>
        <w:jc w:val="center"/>
      </w:pPr>
      <w:r w:rsidRPr="0F5928EB">
        <w:rPr>
          <w:rFonts w:ascii="Segoe UI" w:eastAsia="Segoe UI" w:hAnsi="Segoe UI" w:cs="Segoe UI"/>
          <w:color w:val="242424"/>
        </w:rPr>
        <w:t xml:space="preserve"> </w:t>
      </w:r>
    </w:p>
    <w:tbl>
      <w:tblPr>
        <w:tblStyle w:val="GridTable1Light1"/>
        <w:tblW w:w="10795" w:type="dxa"/>
        <w:jc w:val="center"/>
        <w:tblLook w:val="04A0" w:firstRow="1" w:lastRow="0" w:firstColumn="1" w:lastColumn="0" w:noHBand="0" w:noVBand="1"/>
      </w:tblPr>
      <w:tblGrid>
        <w:gridCol w:w="1795"/>
        <w:gridCol w:w="6030"/>
        <w:gridCol w:w="2970"/>
      </w:tblGrid>
      <w:tr w:rsidR="00E665AE" w:rsidRPr="00B32A06" w14:paraId="4F8CFF35" w14:textId="77777777" w:rsidTr="0F5928EB">
        <w:trPr>
          <w:cnfStyle w:val="100000000000" w:firstRow="1" w:lastRow="0" w:firstColumn="0" w:lastColumn="0" w:oddVBand="0" w:evenVBand="0" w:oddHBand="0" w:evenHBand="0" w:firstRowFirstColumn="0" w:firstRowLastColumn="0" w:lastRowFirstColumn="0" w:lastRowLastColumn="0"/>
          <w:cantSplit/>
          <w:trHeight w:val="406"/>
          <w:jc w:val="center"/>
        </w:trPr>
        <w:tc>
          <w:tcPr>
            <w:cnfStyle w:val="001000000000" w:firstRow="0" w:lastRow="0" w:firstColumn="1" w:lastColumn="0" w:oddVBand="0" w:evenVBand="0" w:oddHBand="0" w:evenHBand="0" w:firstRowFirstColumn="0" w:firstRowLastColumn="0" w:lastRowFirstColumn="0" w:lastRowLastColumn="0"/>
            <w:tcW w:w="1795" w:type="dxa"/>
            <w:shd w:val="clear" w:color="auto" w:fill="000000" w:themeFill="text1"/>
          </w:tcPr>
          <w:p w14:paraId="4AB4AFAE" w14:textId="2F61D982" w:rsidR="00E665AE" w:rsidRPr="00B32A06" w:rsidRDefault="045B47F7" w:rsidP="000E38DD">
            <w:pPr>
              <w:spacing w:after="0" w:line="240" w:lineRule="auto"/>
              <w:jc w:val="center"/>
              <w:rPr>
                <w:sz w:val="24"/>
                <w:szCs w:val="24"/>
              </w:rPr>
            </w:pPr>
            <w:bookmarkStart w:id="2" w:name="_Hlk41565710"/>
            <w:r w:rsidRPr="75A4B5FE">
              <w:rPr>
                <w:sz w:val="24"/>
                <w:szCs w:val="24"/>
              </w:rPr>
              <w:t>Time (</w:t>
            </w:r>
            <w:r w:rsidR="3A0C3E1F" w:rsidRPr="75A4B5FE">
              <w:rPr>
                <w:sz w:val="24"/>
                <w:szCs w:val="24"/>
              </w:rPr>
              <w:t>Central</w:t>
            </w:r>
            <w:r w:rsidR="3470F028" w:rsidRPr="75A4B5FE">
              <w:rPr>
                <w:sz w:val="24"/>
                <w:szCs w:val="24"/>
              </w:rPr>
              <w:t>)</w:t>
            </w:r>
          </w:p>
        </w:tc>
        <w:tc>
          <w:tcPr>
            <w:tcW w:w="6030" w:type="dxa"/>
            <w:shd w:val="clear" w:color="auto" w:fill="000000" w:themeFill="text1"/>
          </w:tcPr>
          <w:p w14:paraId="10C480A7" w14:textId="2644DE12" w:rsidR="00E665AE" w:rsidRPr="00B32A06" w:rsidRDefault="00155422" w:rsidP="000E38DD">
            <w:pPr>
              <w:spacing w:after="0" w:line="240" w:lineRule="auto"/>
              <w:jc w:val="center"/>
              <w:cnfStyle w:val="100000000000" w:firstRow="1" w:lastRow="0" w:firstColumn="0" w:lastColumn="0" w:oddVBand="0" w:evenVBand="0" w:oddHBand="0" w:evenHBand="0" w:firstRowFirstColumn="0" w:firstRowLastColumn="0" w:lastRowFirstColumn="0" w:lastRowLastColumn="0"/>
              <w:rPr>
                <w:caps/>
                <w:color w:val="FFFFFF" w:themeColor="background1"/>
                <w:sz w:val="24"/>
                <w:szCs w:val="24"/>
              </w:rPr>
            </w:pPr>
            <w:r>
              <w:rPr>
                <w:color w:val="FFFFFF" w:themeColor="background1"/>
                <w:sz w:val="24"/>
                <w:szCs w:val="24"/>
              </w:rPr>
              <w:t xml:space="preserve">DAY 1: </w:t>
            </w:r>
            <w:r w:rsidR="00676FE4" w:rsidRPr="00676FE4">
              <w:rPr>
                <w:color w:val="FFFFFF" w:themeColor="background1"/>
                <w:sz w:val="24"/>
                <w:szCs w:val="24"/>
              </w:rPr>
              <w:t>June 2</w:t>
            </w:r>
            <w:r w:rsidR="00676FE4">
              <w:rPr>
                <w:color w:val="FFFFFF" w:themeColor="background1"/>
                <w:sz w:val="24"/>
                <w:szCs w:val="24"/>
              </w:rPr>
              <w:t>5</w:t>
            </w:r>
            <w:r w:rsidR="00676FE4" w:rsidRPr="00676FE4">
              <w:rPr>
                <w:color w:val="FFFFFF" w:themeColor="background1"/>
                <w:sz w:val="24"/>
                <w:szCs w:val="24"/>
              </w:rPr>
              <w:t>, 2024</w:t>
            </w:r>
          </w:p>
        </w:tc>
        <w:tc>
          <w:tcPr>
            <w:tcW w:w="2970" w:type="dxa"/>
            <w:shd w:val="clear" w:color="auto" w:fill="000000" w:themeFill="text1"/>
          </w:tcPr>
          <w:p w14:paraId="5D88435C" w14:textId="657C2803" w:rsidR="00E665AE" w:rsidRPr="00B32A06" w:rsidRDefault="00945826" w:rsidP="000E38DD">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sz w:val="24"/>
                <w:szCs w:val="24"/>
              </w:rPr>
            </w:pPr>
            <w:r>
              <w:rPr>
                <w:bCs w:val="0"/>
                <w:sz w:val="24"/>
                <w:szCs w:val="24"/>
              </w:rPr>
              <w:t>Speakers</w:t>
            </w:r>
            <w:r w:rsidR="00D82DB0" w:rsidRPr="00B32A06">
              <w:rPr>
                <w:bCs w:val="0"/>
                <w:sz w:val="24"/>
                <w:szCs w:val="24"/>
              </w:rPr>
              <w:t xml:space="preserve"> </w:t>
            </w:r>
          </w:p>
        </w:tc>
      </w:tr>
      <w:tr w:rsidR="00F32257" w14:paraId="412BC54A" w14:textId="77777777" w:rsidTr="0F5928EB">
        <w:trPr>
          <w:cantSplit/>
          <w:trHeight w:val="456"/>
          <w:jc w:val="center"/>
        </w:trPr>
        <w:tc>
          <w:tcPr>
            <w:cnfStyle w:val="001000000000" w:firstRow="0" w:lastRow="0" w:firstColumn="1" w:lastColumn="0" w:oddVBand="0" w:evenVBand="0" w:oddHBand="0" w:evenHBand="0" w:firstRowFirstColumn="0" w:firstRowLastColumn="0" w:lastRowFirstColumn="0" w:lastRowLastColumn="0"/>
            <w:tcW w:w="1795" w:type="dxa"/>
          </w:tcPr>
          <w:p w14:paraId="5597A2F7" w14:textId="7B203799" w:rsidR="00F32257" w:rsidRPr="00F32257" w:rsidRDefault="00F32257" w:rsidP="000E38DD">
            <w:pPr>
              <w:spacing w:after="0" w:line="240" w:lineRule="auto"/>
              <w:jc w:val="center"/>
              <w:rPr>
                <w:b w:val="0"/>
                <w:bCs w:val="0"/>
              </w:rPr>
            </w:pPr>
          </w:p>
        </w:tc>
        <w:tc>
          <w:tcPr>
            <w:tcW w:w="6030" w:type="dxa"/>
          </w:tcPr>
          <w:p w14:paraId="461D58B5" w14:textId="1BDB934F" w:rsidR="1C6AE67E" w:rsidRDefault="1C6AE67E" w:rsidP="1C6AE67E">
            <w:pPr>
              <w:pStyle w:val="ListParagraph"/>
              <w:spacing w:after="0" w:line="240" w:lineRule="auto"/>
              <w:ind w:left="360"/>
              <w:jc w:val="center"/>
              <w:cnfStyle w:val="000000000000" w:firstRow="0" w:lastRow="0" w:firstColumn="0" w:lastColumn="0" w:oddVBand="0" w:evenVBand="0" w:oddHBand="0" w:evenHBand="0" w:firstRowFirstColumn="0" w:firstRowLastColumn="0" w:lastRowFirstColumn="0" w:lastRowLastColumn="0"/>
              <w:rPr>
                <w:b/>
                <w:bCs/>
              </w:rPr>
            </w:pPr>
          </w:p>
          <w:p w14:paraId="6A390FAE" w14:textId="6489B801" w:rsidR="00F32257" w:rsidRPr="0014697C" w:rsidRDefault="0014697C" w:rsidP="0014697C">
            <w:pPr>
              <w:spacing w:after="0" w:line="240" w:lineRule="auto"/>
              <w:cnfStyle w:val="000000000000" w:firstRow="0" w:lastRow="0" w:firstColumn="0" w:lastColumn="0" w:oddVBand="0" w:evenVBand="0" w:oddHBand="0" w:evenHBand="0" w:firstRowFirstColumn="0" w:firstRowLastColumn="0" w:lastRowFirstColumn="0" w:lastRowLastColumn="0"/>
              <w:rPr>
                <w:b/>
                <w:bCs/>
              </w:rPr>
            </w:pPr>
            <w:r>
              <w:rPr>
                <w:b/>
                <w:bCs/>
              </w:rPr>
              <w:t xml:space="preserve">Optional </w:t>
            </w:r>
            <w:r w:rsidR="4B2A2F74" w:rsidRPr="0014697C">
              <w:rPr>
                <w:b/>
                <w:bCs/>
              </w:rPr>
              <w:t xml:space="preserve">Pre-Meeting </w:t>
            </w:r>
            <w:r w:rsidR="00733FBB">
              <w:rPr>
                <w:b/>
                <w:bCs/>
              </w:rPr>
              <w:t>Tours</w:t>
            </w:r>
            <w:r>
              <w:rPr>
                <w:b/>
                <w:bCs/>
              </w:rPr>
              <w:t xml:space="preserve"> (registration required)</w:t>
            </w:r>
            <w:r w:rsidR="4B2A2F74" w:rsidRPr="0014697C">
              <w:rPr>
                <w:b/>
                <w:bCs/>
              </w:rPr>
              <w:t>:</w:t>
            </w:r>
          </w:p>
          <w:p w14:paraId="08A4427A" w14:textId="6FE6DCCC" w:rsidR="00F32257" w:rsidRDefault="00F32257" w:rsidP="1C6AE67E">
            <w:pPr>
              <w:pStyle w:val="ListParagraph"/>
              <w:spacing w:after="0" w:line="240" w:lineRule="auto"/>
              <w:ind w:left="360"/>
              <w:jc w:val="center"/>
              <w:cnfStyle w:val="000000000000" w:firstRow="0" w:lastRow="0" w:firstColumn="0" w:lastColumn="0" w:oddVBand="0" w:evenVBand="0" w:oddHBand="0" w:evenHBand="0" w:firstRowFirstColumn="0" w:firstRowLastColumn="0" w:lastRowFirstColumn="0" w:lastRowLastColumn="0"/>
              <w:rPr>
                <w:b/>
                <w:bCs/>
              </w:rPr>
            </w:pPr>
          </w:p>
          <w:p w14:paraId="7D1C63A6" w14:textId="4DCBE684" w:rsidR="0014697C" w:rsidRPr="00000FC4" w:rsidRDefault="0014697C" w:rsidP="0014697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000FC4">
              <w:rPr>
                <w:rFonts w:ascii="Calibri" w:eastAsia="Calibri" w:hAnsi="Calibri" w:cs="Calibri"/>
              </w:rPr>
              <w:t xml:space="preserve">Option A: Tour </w:t>
            </w:r>
            <w:r w:rsidR="00733FBB">
              <w:rPr>
                <w:rFonts w:ascii="Calibri" w:eastAsia="Calibri" w:hAnsi="Calibri" w:cs="Calibri"/>
              </w:rPr>
              <w:t>o</w:t>
            </w:r>
            <w:r w:rsidRPr="00000FC4">
              <w:rPr>
                <w:rFonts w:ascii="Calibri" w:eastAsia="Calibri" w:hAnsi="Calibri" w:cs="Calibri"/>
              </w:rPr>
              <w:t xml:space="preserve">f Area of Concern Projects, 8:30 AM-11:00 AM. Meet at parking lot at 525 S Lake Ave # 400A, Duluth, MN 55802  </w:t>
            </w:r>
          </w:p>
          <w:p w14:paraId="69AED5CD" w14:textId="77777777" w:rsidR="0014697C" w:rsidRPr="00000FC4" w:rsidRDefault="0014697C" w:rsidP="0014697C">
            <w:pPr>
              <w:spacing w:after="0" w:line="240" w:lineRule="auto"/>
              <w:cnfStyle w:val="000000000000" w:firstRow="0" w:lastRow="0" w:firstColumn="0" w:lastColumn="0" w:oddVBand="0" w:evenVBand="0" w:oddHBand="0" w:evenHBand="0" w:firstRowFirstColumn="0" w:firstRowLastColumn="0" w:lastRowFirstColumn="0" w:lastRowLastColumn="0"/>
            </w:pPr>
          </w:p>
          <w:p w14:paraId="3C39CC8A" w14:textId="22572814" w:rsidR="00F32257" w:rsidRPr="00000FC4" w:rsidRDefault="4B2A2F74" w:rsidP="1C6AE67E">
            <w:pPr>
              <w:spacing w:after="0" w:line="240" w:lineRule="auto"/>
              <w:cnfStyle w:val="000000000000" w:firstRow="0" w:lastRow="0" w:firstColumn="0" w:lastColumn="0" w:oddVBand="0" w:evenVBand="0" w:oddHBand="0" w:evenHBand="0" w:firstRowFirstColumn="0" w:firstRowLastColumn="0" w:lastRowFirstColumn="0" w:lastRowLastColumn="0"/>
            </w:pPr>
            <w:r w:rsidRPr="00000FC4">
              <w:rPr>
                <w:rFonts w:ascii="Calibri" w:eastAsia="Calibri" w:hAnsi="Calibri" w:cs="Calibri"/>
              </w:rPr>
              <w:t xml:space="preserve">Option </w:t>
            </w:r>
            <w:r w:rsidR="0014697C" w:rsidRPr="00000FC4">
              <w:rPr>
                <w:rFonts w:ascii="Calibri" w:eastAsia="Calibri" w:hAnsi="Calibri" w:cs="Calibri"/>
              </w:rPr>
              <w:t>B</w:t>
            </w:r>
            <w:r w:rsidRPr="00000FC4">
              <w:rPr>
                <w:rFonts w:ascii="Calibri" w:eastAsia="Calibri" w:hAnsi="Calibri" w:cs="Calibri"/>
              </w:rPr>
              <w:t xml:space="preserve">: </w:t>
            </w:r>
            <w:r w:rsidR="0014697C" w:rsidRPr="00000FC4">
              <w:rPr>
                <w:rFonts w:ascii="Calibri" w:eastAsia="Calibri" w:hAnsi="Calibri" w:cs="Calibri"/>
              </w:rPr>
              <w:t xml:space="preserve">Tour of </w:t>
            </w:r>
            <w:r w:rsidRPr="00000FC4">
              <w:rPr>
                <w:rFonts w:ascii="Calibri" w:eastAsia="Calibri" w:hAnsi="Calibri" w:cs="Calibri"/>
              </w:rPr>
              <w:t>Lab</w:t>
            </w:r>
            <w:r w:rsidR="0014697C" w:rsidRPr="00000FC4">
              <w:rPr>
                <w:rFonts w:ascii="Calibri" w:eastAsia="Calibri" w:hAnsi="Calibri" w:cs="Calibri"/>
              </w:rPr>
              <w:t xml:space="preserve">, </w:t>
            </w:r>
            <w:r w:rsidRPr="00000FC4">
              <w:rPr>
                <w:rFonts w:ascii="Calibri" w:eastAsia="Calibri" w:hAnsi="Calibri" w:cs="Calibri"/>
              </w:rPr>
              <w:t>10-11 AM at 6201 Congdon Blvd, Duluth, MN 55804</w:t>
            </w:r>
          </w:p>
          <w:p w14:paraId="3553BC84" w14:textId="433A964B" w:rsidR="00F32257" w:rsidRPr="0014697C" w:rsidRDefault="4B2A2F74" w:rsidP="0014697C">
            <w:pPr>
              <w:spacing w:after="0" w:line="240" w:lineRule="auto"/>
              <w:cnfStyle w:val="000000000000" w:firstRow="0" w:lastRow="0" w:firstColumn="0" w:lastColumn="0" w:oddVBand="0" w:evenVBand="0" w:oddHBand="0" w:evenHBand="0" w:firstRowFirstColumn="0" w:firstRowLastColumn="0" w:lastRowFirstColumn="0" w:lastRowLastColumn="0"/>
            </w:pPr>
            <w:r w:rsidRPr="1C6AE67E">
              <w:rPr>
                <w:rFonts w:ascii="Calibri" w:eastAsia="Calibri" w:hAnsi="Calibri" w:cs="Calibri"/>
                <w:b/>
                <w:bCs/>
              </w:rPr>
              <w:t xml:space="preserve"> </w:t>
            </w:r>
          </w:p>
        </w:tc>
        <w:tc>
          <w:tcPr>
            <w:tcW w:w="2970" w:type="dxa"/>
          </w:tcPr>
          <w:p w14:paraId="6873E52C" w14:textId="77777777" w:rsidR="00F32257" w:rsidRPr="00407F32" w:rsidRDefault="00F32257" w:rsidP="000E38DD">
            <w:pPr>
              <w:spacing w:after="0" w:line="240" w:lineRule="auto"/>
              <w:cnfStyle w:val="000000000000" w:firstRow="0" w:lastRow="0" w:firstColumn="0" w:lastColumn="0" w:oddVBand="0" w:evenVBand="0" w:oddHBand="0" w:evenHBand="0" w:firstRowFirstColumn="0" w:firstRowLastColumn="0" w:lastRowFirstColumn="0" w:lastRowLastColumn="0"/>
            </w:pPr>
          </w:p>
        </w:tc>
      </w:tr>
      <w:bookmarkEnd w:id="2"/>
      <w:tr w:rsidR="00E665AE" w14:paraId="63DC24C5" w14:textId="77777777" w:rsidTr="0F5928EB">
        <w:trPr>
          <w:cantSplit/>
          <w:trHeight w:val="456"/>
          <w:jc w:val="center"/>
        </w:trPr>
        <w:tc>
          <w:tcPr>
            <w:cnfStyle w:val="001000000000" w:firstRow="0" w:lastRow="0" w:firstColumn="1" w:lastColumn="0" w:oddVBand="0" w:evenVBand="0" w:oddHBand="0" w:evenHBand="0" w:firstRowFirstColumn="0" w:firstRowLastColumn="0" w:lastRowFirstColumn="0" w:lastRowLastColumn="0"/>
            <w:tcW w:w="1795" w:type="dxa"/>
          </w:tcPr>
          <w:p w14:paraId="5A34373E" w14:textId="7931E796" w:rsidR="00E665AE" w:rsidRDefault="00B32A06" w:rsidP="000E38DD">
            <w:pPr>
              <w:spacing w:after="0" w:line="240" w:lineRule="auto"/>
              <w:jc w:val="center"/>
              <w:rPr>
                <w:bCs w:val="0"/>
              </w:rPr>
            </w:pPr>
            <w:r>
              <w:rPr>
                <w:b w:val="0"/>
              </w:rPr>
              <w:t>1:</w:t>
            </w:r>
            <w:r w:rsidR="00FF46B1">
              <w:rPr>
                <w:b w:val="0"/>
              </w:rPr>
              <w:t>0</w:t>
            </w:r>
            <w:r>
              <w:rPr>
                <w:b w:val="0"/>
              </w:rPr>
              <w:t>0 – 1:</w:t>
            </w:r>
            <w:r w:rsidR="0014697C">
              <w:rPr>
                <w:b w:val="0"/>
              </w:rPr>
              <w:t>1</w:t>
            </w:r>
            <w:r>
              <w:rPr>
                <w:b w:val="0"/>
              </w:rPr>
              <w:t>5 PM</w:t>
            </w:r>
          </w:p>
          <w:p w14:paraId="1EE6CE33" w14:textId="6C83DDF0" w:rsidR="00B32A06" w:rsidRPr="00CA4D37" w:rsidRDefault="00B32A06" w:rsidP="000E38DD">
            <w:pPr>
              <w:spacing w:after="0" w:line="240" w:lineRule="auto"/>
              <w:jc w:val="center"/>
              <w:rPr>
                <w:b w:val="0"/>
              </w:rPr>
            </w:pPr>
            <w:r>
              <w:rPr>
                <w:b w:val="0"/>
              </w:rPr>
              <w:t>(</w:t>
            </w:r>
            <w:r w:rsidR="0014697C">
              <w:rPr>
                <w:b w:val="0"/>
              </w:rPr>
              <w:t>1</w:t>
            </w:r>
            <w:r>
              <w:rPr>
                <w:b w:val="0"/>
              </w:rPr>
              <w:t>5</w:t>
            </w:r>
            <w:r w:rsidR="0089158C">
              <w:rPr>
                <w:b w:val="0"/>
              </w:rPr>
              <w:t xml:space="preserve"> </w:t>
            </w:r>
            <w:r>
              <w:rPr>
                <w:b w:val="0"/>
              </w:rPr>
              <w:t>min</w:t>
            </w:r>
            <w:r w:rsidR="0089158C">
              <w:rPr>
                <w:b w:val="0"/>
              </w:rPr>
              <w:t>utes</w:t>
            </w:r>
            <w:r>
              <w:rPr>
                <w:b w:val="0"/>
              </w:rPr>
              <w:t>)</w:t>
            </w:r>
          </w:p>
        </w:tc>
        <w:tc>
          <w:tcPr>
            <w:tcW w:w="6030" w:type="dxa"/>
          </w:tcPr>
          <w:p w14:paraId="17813220" w14:textId="3A0F4848" w:rsidR="002C41A1" w:rsidRPr="00B32A06" w:rsidRDefault="00901471" w:rsidP="000E38DD">
            <w:pPr>
              <w:pStyle w:val="ListParagraph"/>
              <w:spacing w:after="0" w:line="240" w:lineRule="auto"/>
              <w:ind w:left="360"/>
              <w:contextualSpacing w:val="0"/>
              <w:jc w:val="center"/>
              <w:cnfStyle w:val="000000000000" w:firstRow="0" w:lastRow="0" w:firstColumn="0" w:lastColumn="0" w:oddVBand="0" w:evenVBand="0" w:oddHBand="0" w:evenHBand="0" w:firstRowFirstColumn="0" w:firstRowLastColumn="0" w:lastRowFirstColumn="0" w:lastRowLastColumn="0"/>
              <w:rPr>
                <w:b/>
              </w:rPr>
            </w:pPr>
            <w:r>
              <w:rPr>
                <w:b/>
              </w:rPr>
              <w:t>GLEC Co-Chairs</w:t>
            </w:r>
            <w:r w:rsidR="00175BA6">
              <w:rPr>
                <w:b/>
              </w:rPr>
              <w:t>’</w:t>
            </w:r>
            <w:r>
              <w:rPr>
                <w:b/>
              </w:rPr>
              <w:t xml:space="preserve"> </w:t>
            </w:r>
            <w:r w:rsidR="00E665AE" w:rsidRPr="00C62301">
              <w:rPr>
                <w:b/>
              </w:rPr>
              <w:t>Welcom</w:t>
            </w:r>
            <w:r>
              <w:rPr>
                <w:b/>
              </w:rPr>
              <w:t>e</w:t>
            </w:r>
            <w:r w:rsidR="00E665AE" w:rsidRPr="00C62301">
              <w:rPr>
                <w:b/>
              </w:rPr>
              <w:t xml:space="preserve"> Remarks and Introductions</w:t>
            </w:r>
          </w:p>
        </w:tc>
        <w:tc>
          <w:tcPr>
            <w:tcW w:w="2970" w:type="dxa"/>
          </w:tcPr>
          <w:p w14:paraId="43480C0D" w14:textId="77777777" w:rsidR="0009212A" w:rsidRDefault="0009212A" w:rsidP="000E38DD">
            <w:pPr>
              <w:spacing w:after="0" w:line="240" w:lineRule="auto"/>
              <w:cnfStyle w:val="000000000000" w:firstRow="0" w:lastRow="0" w:firstColumn="0" w:lastColumn="0" w:oddVBand="0" w:evenVBand="0" w:oddHBand="0" w:evenHBand="0" w:firstRowFirstColumn="0" w:firstRowLastColumn="0" w:lastRowFirstColumn="0" w:lastRowLastColumn="0"/>
            </w:pPr>
          </w:p>
          <w:p w14:paraId="4C8B0B64" w14:textId="5D8E9DC9" w:rsidR="00CD0B9A" w:rsidRDefault="000D5ED4" w:rsidP="000E38DD">
            <w:pPr>
              <w:spacing w:after="0" w:line="240" w:lineRule="auto"/>
              <w:cnfStyle w:val="000000000000" w:firstRow="0" w:lastRow="0" w:firstColumn="0" w:lastColumn="0" w:oddVBand="0" w:evenVBand="0" w:oddHBand="0" w:evenHBand="0" w:firstRowFirstColumn="0" w:firstRowLastColumn="0" w:lastRowFirstColumn="0" w:lastRowLastColumn="0"/>
            </w:pPr>
            <w:r>
              <w:t>Teresa Seidel (EPA)</w:t>
            </w:r>
          </w:p>
          <w:p w14:paraId="4C17A61F" w14:textId="672D4C8D" w:rsidR="00FF46B1" w:rsidRDefault="00FF46B1" w:rsidP="000E38DD">
            <w:pPr>
              <w:spacing w:after="0" w:line="240" w:lineRule="auto"/>
              <w:cnfStyle w:val="000000000000" w:firstRow="0" w:lastRow="0" w:firstColumn="0" w:lastColumn="0" w:oddVBand="0" w:evenVBand="0" w:oddHBand="0" w:evenHBand="0" w:firstRowFirstColumn="0" w:firstRowLastColumn="0" w:lastRowFirstColumn="0" w:lastRowLastColumn="0"/>
            </w:pPr>
            <w:r w:rsidRPr="00FF46B1">
              <w:t xml:space="preserve">Véronique </w:t>
            </w:r>
            <w:proofErr w:type="spellStart"/>
            <w:r w:rsidRPr="00FF46B1">
              <w:t>Hiriart</w:t>
            </w:r>
            <w:proofErr w:type="spellEnd"/>
            <w:r w:rsidRPr="00FF46B1">
              <w:t>-Baer (ECCC</w:t>
            </w:r>
            <w:r>
              <w:t>)</w:t>
            </w:r>
          </w:p>
          <w:p w14:paraId="321828A6" w14:textId="60F6028F" w:rsidR="000D5ED4" w:rsidRPr="003D517C" w:rsidRDefault="000D5ED4" w:rsidP="000E38DD">
            <w:pPr>
              <w:spacing w:after="0" w:line="240" w:lineRule="auto"/>
              <w:cnfStyle w:val="000000000000" w:firstRow="0" w:lastRow="0" w:firstColumn="0" w:lastColumn="0" w:oddVBand="0" w:evenVBand="0" w:oddHBand="0" w:evenHBand="0" w:firstRowFirstColumn="0" w:firstRowLastColumn="0" w:lastRowFirstColumn="0" w:lastRowLastColumn="0"/>
            </w:pPr>
          </w:p>
        </w:tc>
      </w:tr>
      <w:tr w:rsidR="00E665AE" w14:paraId="12EFFB54" w14:textId="77777777" w:rsidTr="0F5928EB">
        <w:trPr>
          <w:cantSplit/>
          <w:trHeight w:val="80"/>
          <w:jc w:val="center"/>
        </w:trPr>
        <w:tc>
          <w:tcPr>
            <w:cnfStyle w:val="001000000000" w:firstRow="0" w:lastRow="0" w:firstColumn="1" w:lastColumn="0" w:oddVBand="0" w:evenVBand="0" w:oddHBand="0" w:evenHBand="0" w:firstRowFirstColumn="0" w:firstRowLastColumn="0" w:lastRowFirstColumn="0" w:lastRowLastColumn="0"/>
            <w:tcW w:w="1795" w:type="dxa"/>
          </w:tcPr>
          <w:p w14:paraId="612EFA4B" w14:textId="7AC38F0B" w:rsidR="00E665AE" w:rsidRDefault="00B32A06" w:rsidP="000E38DD">
            <w:pPr>
              <w:spacing w:after="0" w:line="240" w:lineRule="auto"/>
              <w:jc w:val="center"/>
              <w:rPr>
                <w:bCs w:val="0"/>
              </w:rPr>
            </w:pPr>
            <w:r>
              <w:rPr>
                <w:b w:val="0"/>
              </w:rPr>
              <w:t>1:</w:t>
            </w:r>
            <w:r w:rsidR="0014697C">
              <w:rPr>
                <w:b w:val="0"/>
              </w:rPr>
              <w:t>1</w:t>
            </w:r>
            <w:r>
              <w:rPr>
                <w:b w:val="0"/>
              </w:rPr>
              <w:t>5 – 1:</w:t>
            </w:r>
            <w:r w:rsidR="0014697C">
              <w:rPr>
                <w:b w:val="0"/>
              </w:rPr>
              <w:t>20</w:t>
            </w:r>
            <w:r>
              <w:rPr>
                <w:b w:val="0"/>
              </w:rPr>
              <w:t xml:space="preserve"> PM</w:t>
            </w:r>
          </w:p>
          <w:p w14:paraId="1162A7CA" w14:textId="4E26675C" w:rsidR="00B32A06" w:rsidRPr="00CA4D37" w:rsidRDefault="00B32A06" w:rsidP="000E38DD">
            <w:pPr>
              <w:spacing w:after="0" w:line="240" w:lineRule="auto"/>
              <w:jc w:val="center"/>
              <w:rPr>
                <w:b w:val="0"/>
              </w:rPr>
            </w:pPr>
            <w:r>
              <w:rPr>
                <w:b w:val="0"/>
              </w:rPr>
              <w:t>(</w:t>
            </w:r>
            <w:r w:rsidR="000341C9">
              <w:rPr>
                <w:b w:val="0"/>
              </w:rPr>
              <w:t>5</w:t>
            </w:r>
            <w:r w:rsidR="0089158C">
              <w:rPr>
                <w:b w:val="0"/>
              </w:rPr>
              <w:t xml:space="preserve"> </w:t>
            </w:r>
            <w:r>
              <w:rPr>
                <w:b w:val="0"/>
              </w:rPr>
              <w:t>min</w:t>
            </w:r>
            <w:r w:rsidR="0089158C">
              <w:rPr>
                <w:b w:val="0"/>
              </w:rPr>
              <w:t>ute</w:t>
            </w:r>
            <w:r>
              <w:rPr>
                <w:b w:val="0"/>
              </w:rPr>
              <w:t>s)</w:t>
            </w:r>
          </w:p>
        </w:tc>
        <w:tc>
          <w:tcPr>
            <w:tcW w:w="6030" w:type="dxa"/>
          </w:tcPr>
          <w:p w14:paraId="10CB9ED7" w14:textId="77777777" w:rsidR="00E665AE" w:rsidRPr="00C72D88" w:rsidRDefault="005A1BD6" w:rsidP="000E38DD">
            <w:pPr>
              <w:spacing w:after="0" w:line="240" w:lineRule="auto"/>
              <w:jc w:val="center"/>
              <w:cnfStyle w:val="000000000000" w:firstRow="0" w:lastRow="0" w:firstColumn="0" w:lastColumn="0" w:oddVBand="0" w:evenVBand="0" w:oddHBand="0" w:evenHBand="0" w:firstRowFirstColumn="0" w:firstRowLastColumn="0" w:lastRowFirstColumn="0" w:lastRowLastColumn="0"/>
              <w:rPr>
                <w:b/>
              </w:rPr>
            </w:pPr>
            <w:r w:rsidRPr="00C72D88">
              <w:rPr>
                <w:b/>
              </w:rPr>
              <w:t>Business Items</w:t>
            </w:r>
          </w:p>
          <w:p w14:paraId="0ED15D63" w14:textId="179B4873" w:rsidR="006D11F7" w:rsidRDefault="00664010" w:rsidP="000E38DD">
            <w:pPr>
              <w:pStyle w:val="ListParagraph"/>
              <w:numPr>
                <w:ilvl w:val="0"/>
                <w:numId w:val="2"/>
              </w:numPr>
              <w:tabs>
                <w:tab w:val="left" w:pos="465"/>
                <w:tab w:val="center" w:pos="2886"/>
              </w:tabs>
              <w:spacing w:after="0" w:line="240" w:lineRule="auto"/>
              <w:jc w:val="both"/>
              <w:cnfStyle w:val="000000000000" w:firstRow="0" w:lastRow="0" w:firstColumn="0" w:lastColumn="0" w:oddVBand="0" w:evenVBand="0" w:oddHBand="0" w:evenHBand="0" w:firstRowFirstColumn="0" w:firstRowLastColumn="0" w:lastRowFirstColumn="0" w:lastRowLastColumn="0"/>
            </w:pPr>
            <w:r>
              <w:t xml:space="preserve">Approval of </w:t>
            </w:r>
            <w:r w:rsidR="00FF46B1">
              <w:t xml:space="preserve">December </w:t>
            </w:r>
            <w:r w:rsidR="00996782">
              <w:t>202</w:t>
            </w:r>
            <w:r w:rsidR="000E38DD">
              <w:t>3</w:t>
            </w:r>
            <w:r w:rsidR="00996782">
              <w:t xml:space="preserve"> </w:t>
            </w:r>
            <w:r w:rsidR="00CD0B9A">
              <w:t xml:space="preserve">GLEC </w:t>
            </w:r>
            <w:r w:rsidR="00FE7461">
              <w:t>Meeting Summary</w:t>
            </w:r>
            <w:r w:rsidR="462A845B">
              <w:t>.</w:t>
            </w:r>
          </w:p>
          <w:p w14:paraId="5F07BB9D" w14:textId="2F94DD39" w:rsidR="00A16A3D" w:rsidRDefault="00FE7461" w:rsidP="000E38DD">
            <w:pPr>
              <w:pStyle w:val="ListParagraph"/>
              <w:numPr>
                <w:ilvl w:val="0"/>
                <w:numId w:val="2"/>
              </w:numPr>
              <w:tabs>
                <w:tab w:val="left" w:pos="465"/>
                <w:tab w:val="center" w:pos="2886"/>
              </w:tabs>
              <w:spacing w:after="0" w:line="240" w:lineRule="auto"/>
              <w:jc w:val="both"/>
              <w:cnfStyle w:val="000000000000" w:firstRow="0" w:lastRow="0" w:firstColumn="0" w:lastColumn="0" w:oddVBand="0" w:evenVBand="0" w:oddHBand="0" w:evenHBand="0" w:firstRowFirstColumn="0" w:firstRowLastColumn="0" w:lastRowFirstColumn="0" w:lastRowLastColumn="0"/>
            </w:pPr>
            <w:r>
              <w:t xml:space="preserve">Approval of </w:t>
            </w:r>
            <w:r w:rsidR="00FF46B1">
              <w:t xml:space="preserve">June </w:t>
            </w:r>
            <w:r w:rsidR="00996782">
              <w:t>202</w:t>
            </w:r>
            <w:r w:rsidR="00FF46B1">
              <w:t>4</w:t>
            </w:r>
            <w:r w:rsidR="00996782">
              <w:t xml:space="preserve"> GLEC </w:t>
            </w:r>
            <w:r>
              <w:t>Meeting Agenda</w:t>
            </w:r>
            <w:r w:rsidR="06357DFF">
              <w:t>.</w:t>
            </w:r>
          </w:p>
          <w:p w14:paraId="6E996942" w14:textId="651E8601" w:rsidR="0091143F" w:rsidRPr="0091143F" w:rsidRDefault="0091143F" w:rsidP="000E38DD">
            <w:pPr>
              <w:pStyle w:val="ListParagraph"/>
              <w:tabs>
                <w:tab w:val="left" w:pos="465"/>
                <w:tab w:val="center" w:pos="2886"/>
              </w:tabs>
              <w:spacing w:after="0" w:line="240" w:lineRule="auto"/>
              <w:ind w:left="360"/>
              <w:jc w:val="both"/>
              <w:cnfStyle w:val="000000000000" w:firstRow="0" w:lastRow="0" w:firstColumn="0" w:lastColumn="0" w:oddVBand="0" w:evenVBand="0" w:oddHBand="0" w:evenHBand="0" w:firstRowFirstColumn="0" w:firstRowLastColumn="0" w:lastRowFirstColumn="0" w:lastRowLastColumn="0"/>
            </w:pPr>
          </w:p>
        </w:tc>
        <w:tc>
          <w:tcPr>
            <w:tcW w:w="2970" w:type="dxa"/>
          </w:tcPr>
          <w:p w14:paraId="012E0551" w14:textId="77777777" w:rsidR="0009212A" w:rsidRDefault="0009212A" w:rsidP="000E38DD">
            <w:pPr>
              <w:spacing w:after="0" w:line="240" w:lineRule="auto"/>
              <w:cnfStyle w:val="000000000000" w:firstRow="0" w:lastRow="0" w:firstColumn="0" w:lastColumn="0" w:oddVBand="0" w:evenVBand="0" w:oddHBand="0" w:evenHBand="0" w:firstRowFirstColumn="0" w:firstRowLastColumn="0" w:lastRowFirstColumn="0" w:lastRowLastColumn="0"/>
            </w:pPr>
          </w:p>
          <w:p w14:paraId="2BB0311E" w14:textId="77777777" w:rsidR="000C175B" w:rsidRDefault="000C175B" w:rsidP="000C175B">
            <w:pPr>
              <w:spacing w:after="0" w:line="240" w:lineRule="auto"/>
              <w:cnfStyle w:val="000000000000" w:firstRow="0" w:lastRow="0" w:firstColumn="0" w:lastColumn="0" w:oddVBand="0" w:evenVBand="0" w:oddHBand="0" w:evenHBand="0" w:firstRowFirstColumn="0" w:firstRowLastColumn="0" w:lastRowFirstColumn="0" w:lastRowLastColumn="0"/>
              <w:rPr>
                <w:lang w:val="fr-CA"/>
              </w:rPr>
            </w:pPr>
            <w:r w:rsidRPr="00B264FF">
              <w:rPr>
                <w:lang w:val="fr-CA"/>
              </w:rPr>
              <w:t xml:space="preserve">Véronique </w:t>
            </w:r>
            <w:proofErr w:type="spellStart"/>
            <w:r w:rsidRPr="00B264FF">
              <w:rPr>
                <w:lang w:val="fr-CA"/>
              </w:rPr>
              <w:t>Hiriart</w:t>
            </w:r>
            <w:proofErr w:type="spellEnd"/>
            <w:r w:rsidRPr="00B264FF">
              <w:rPr>
                <w:lang w:val="fr-CA"/>
              </w:rPr>
              <w:t>-Baer (ECCC)</w:t>
            </w:r>
          </w:p>
          <w:p w14:paraId="43865176" w14:textId="31DEED06" w:rsidR="00FB242A" w:rsidRPr="003D517C" w:rsidRDefault="00FB242A" w:rsidP="000E38DD">
            <w:pPr>
              <w:spacing w:after="0" w:line="240" w:lineRule="auto"/>
              <w:cnfStyle w:val="000000000000" w:firstRow="0" w:lastRow="0" w:firstColumn="0" w:lastColumn="0" w:oddVBand="0" w:evenVBand="0" w:oddHBand="0" w:evenHBand="0" w:firstRowFirstColumn="0" w:firstRowLastColumn="0" w:lastRowFirstColumn="0" w:lastRowLastColumn="0"/>
            </w:pPr>
          </w:p>
        </w:tc>
      </w:tr>
      <w:tr w:rsidR="00B264FF" w:rsidRPr="00B264FF" w14:paraId="4A4FFAD4" w14:textId="77777777" w:rsidTr="0F5928EB">
        <w:trPr>
          <w:cantSplit/>
          <w:trHeight w:val="197"/>
          <w:jc w:val="center"/>
        </w:trPr>
        <w:tc>
          <w:tcPr>
            <w:cnfStyle w:val="001000000000" w:firstRow="0" w:lastRow="0" w:firstColumn="1" w:lastColumn="0" w:oddVBand="0" w:evenVBand="0" w:oddHBand="0" w:evenHBand="0" w:firstRowFirstColumn="0" w:firstRowLastColumn="0" w:lastRowFirstColumn="0" w:lastRowLastColumn="0"/>
            <w:tcW w:w="1795" w:type="dxa"/>
            <w:tcBorders>
              <w:bottom w:val="single" w:sz="4" w:space="0" w:color="999999"/>
            </w:tcBorders>
          </w:tcPr>
          <w:p w14:paraId="4DD2A060" w14:textId="7DF9D906" w:rsidR="00B264FF" w:rsidRPr="00B264FF" w:rsidRDefault="00B264FF" w:rsidP="00B264FF">
            <w:pPr>
              <w:spacing w:after="0" w:line="240" w:lineRule="auto"/>
              <w:jc w:val="center"/>
              <w:rPr>
                <w:b w:val="0"/>
                <w:bCs w:val="0"/>
              </w:rPr>
            </w:pPr>
            <w:r w:rsidRPr="00B264FF">
              <w:rPr>
                <w:b w:val="0"/>
                <w:bCs w:val="0"/>
              </w:rPr>
              <w:t>1:</w:t>
            </w:r>
            <w:r w:rsidR="0014697C">
              <w:rPr>
                <w:b w:val="0"/>
                <w:bCs w:val="0"/>
              </w:rPr>
              <w:t>2</w:t>
            </w:r>
            <w:r w:rsidRPr="00B264FF">
              <w:rPr>
                <w:b w:val="0"/>
                <w:bCs w:val="0"/>
              </w:rPr>
              <w:t xml:space="preserve">0 – </w:t>
            </w:r>
            <w:r w:rsidR="00AB5604">
              <w:rPr>
                <w:b w:val="0"/>
                <w:bCs w:val="0"/>
              </w:rPr>
              <w:t>2</w:t>
            </w:r>
            <w:r w:rsidRPr="00B264FF">
              <w:rPr>
                <w:b w:val="0"/>
                <w:bCs w:val="0"/>
              </w:rPr>
              <w:t>:</w:t>
            </w:r>
            <w:r w:rsidR="0089158C">
              <w:rPr>
                <w:b w:val="0"/>
                <w:bCs w:val="0"/>
              </w:rPr>
              <w:t>20</w:t>
            </w:r>
            <w:r w:rsidRPr="00B264FF">
              <w:rPr>
                <w:b w:val="0"/>
                <w:bCs w:val="0"/>
              </w:rPr>
              <w:t xml:space="preserve"> PM</w:t>
            </w:r>
          </w:p>
          <w:p w14:paraId="0E384231" w14:textId="231FB117" w:rsidR="00B264FF" w:rsidRDefault="00B264FF" w:rsidP="00B264FF">
            <w:pPr>
              <w:spacing w:after="0" w:line="240" w:lineRule="auto"/>
              <w:jc w:val="center"/>
            </w:pPr>
            <w:r w:rsidRPr="00B264FF">
              <w:rPr>
                <w:b w:val="0"/>
                <w:bCs w:val="0"/>
              </w:rPr>
              <w:t>(</w:t>
            </w:r>
            <w:r w:rsidR="0089158C">
              <w:rPr>
                <w:b w:val="0"/>
                <w:bCs w:val="0"/>
              </w:rPr>
              <w:t xml:space="preserve">60 </w:t>
            </w:r>
            <w:r w:rsidRPr="00B264FF">
              <w:rPr>
                <w:b w:val="0"/>
                <w:bCs w:val="0"/>
              </w:rPr>
              <w:t>min</w:t>
            </w:r>
            <w:r w:rsidR="0089158C">
              <w:rPr>
                <w:b w:val="0"/>
                <w:bCs w:val="0"/>
              </w:rPr>
              <w:t>utes</w:t>
            </w:r>
            <w:r w:rsidRPr="00B264FF">
              <w:rPr>
                <w:b w:val="0"/>
                <w:bCs w:val="0"/>
              </w:rPr>
              <w:t>)</w:t>
            </w:r>
          </w:p>
        </w:tc>
        <w:tc>
          <w:tcPr>
            <w:tcW w:w="6030" w:type="dxa"/>
            <w:tcBorders>
              <w:bottom w:val="single" w:sz="4" w:space="0" w:color="999999"/>
            </w:tcBorders>
          </w:tcPr>
          <w:p w14:paraId="07FF1975" w14:textId="1D2A8601" w:rsidR="0674A5D2" w:rsidRDefault="0674A5D2" w:rsidP="4EB485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bCs/>
              </w:rPr>
            </w:pPr>
            <w:r w:rsidRPr="4EB485BD">
              <w:rPr>
                <w:rFonts w:eastAsia="Times New Roman"/>
                <w:b/>
                <w:bCs/>
              </w:rPr>
              <w:t>2024 and 2025 GLEC Deliverables</w:t>
            </w:r>
          </w:p>
          <w:p w14:paraId="2757BDBE" w14:textId="6171A6E1" w:rsidR="0674A5D2" w:rsidRPr="00B05BAC" w:rsidRDefault="0674A5D2" w:rsidP="0F5928EB">
            <w:pPr>
              <w:pStyle w:val="ListParagraph"/>
              <w:numPr>
                <w:ilvl w:val="0"/>
                <w:numId w:val="2"/>
              </w:numPr>
              <w:tabs>
                <w:tab w:val="left" w:pos="465"/>
                <w:tab w:val="center" w:pos="2886"/>
              </w:tabs>
              <w:spacing w:after="0" w:line="240" w:lineRule="auto"/>
              <w:cnfStyle w:val="000000000000" w:firstRow="0" w:lastRow="0" w:firstColumn="0" w:lastColumn="0" w:oddVBand="0" w:evenVBand="0" w:oddHBand="0" w:evenHBand="0" w:firstRowFirstColumn="0" w:firstRowLastColumn="0" w:lastRowFirstColumn="0" w:lastRowLastColumn="0"/>
            </w:pPr>
            <w:r>
              <w:t xml:space="preserve">The Parties’ </w:t>
            </w:r>
            <w:r w:rsidR="00400A7B">
              <w:t>Triennial</w:t>
            </w:r>
            <w:r>
              <w:t xml:space="preserve"> Assessment of Progress Reponses</w:t>
            </w:r>
            <w:r w:rsidR="2B92609D">
              <w:t>.</w:t>
            </w:r>
          </w:p>
          <w:p w14:paraId="6516CA25" w14:textId="31F60C5E" w:rsidR="0674A5D2" w:rsidRDefault="1B06B0DF" w:rsidP="0F5928EB">
            <w:pPr>
              <w:pStyle w:val="ListParagraph"/>
              <w:numPr>
                <w:ilvl w:val="0"/>
                <w:numId w:val="2"/>
              </w:numPr>
              <w:tabs>
                <w:tab w:val="left" w:pos="465"/>
                <w:tab w:val="center" w:pos="2886"/>
              </w:tabs>
              <w:spacing w:after="0" w:line="240" w:lineRule="auto"/>
              <w:cnfStyle w:val="000000000000" w:firstRow="0" w:lastRow="0" w:firstColumn="0" w:lastColumn="0" w:oddVBand="0" w:evenVBand="0" w:oddHBand="0" w:evenHBand="0" w:firstRowFirstColumn="0" w:firstRowLastColumn="0" w:lastRowFirstColumn="0" w:lastRowLastColumn="0"/>
            </w:pPr>
            <w:r>
              <w:t>Review of Operation and Effectiveness of the Agreement</w:t>
            </w:r>
            <w:r w:rsidR="7949C106">
              <w:t>.</w:t>
            </w:r>
          </w:p>
          <w:p w14:paraId="2B81B178" w14:textId="1F1F1F7A" w:rsidR="0674A5D2" w:rsidRPr="00E1684E" w:rsidRDefault="0014697C" w:rsidP="0F5928EB">
            <w:pPr>
              <w:pStyle w:val="ListParagraph"/>
              <w:numPr>
                <w:ilvl w:val="0"/>
                <w:numId w:val="2"/>
              </w:numPr>
              <w:tabs>
                <w:tab w:val="left" w:pos="465"/>
                <w:tab w:val="center" w:pos="2886"/>
              </w:tabs>
              <w:spacing w:after="0" w:line="240" w:lineRule="auto"/>
              <w:cnfStyle w:val="000000000000" w:firstRow="0" w:lastRow="0" w:firstColumn="0" w:lastColumn="0" w:oddVBand="0" w:evenVBand="0" w:oddHBand="0" w:evenHBand="0" w:firstRowFirstColumn="0" w:firstRowLastColumn="0" w:lastRowFirstColumn="0" w:lastRowLastColumn="0"/>
            </w:pPr>
            <w:r>
              <w:t>Great Lakes Public Forum and associated deliverables</w:t>
            </w:r>
            <w:r w:rsidR="00406F85">
              <w:t>:</w:t>
            </w:r>
            <w:r>
              <w:t xml:space="preserve"> </w:t>
            </w:r>
            <w:r w:rsidR="0674A5D2">
              <w:t>Progress Report of the Parties</w:t>
            </w:r>
            <w:r>
              <w:t xml:space="preserve">, </w:t>
            </w:r>
            <w:r w:rsidR="0674A5D2">
              <w:t>State of the Great Lakes Report</w:t>
            </w:r>
            <w:r>
              <w:t xml:space="preserve">, </w:t>
            </w:r>
            <w:r w:rsidR="0674A5D2">
              <w:t xml:space="preserve">Draft Binational Priorities for Science and </w:t>
            </w:r>
            <w:r w:rsidR="00400A7B">
              <w:t>Action</w:t>
            </w:r>
            <w:r w:rsidR="039C550B">
              <w:t>.</w:t>
            </w:r>
          </w:p>
          <w:p w14:paraId="1F5012D7" w14:textId="5EF68431" w:rsidR="0009212A" w:rsidRPr="0009212A" w:rsidRDefault="0009212A" w:rsidP="0089158C">
            <w:pPr>
              <w:pStyle w:val="ListParagraph"/>
              <w:tabs>
                <w:tab w:val="left" w:pos="465"/>
                <w:tab w:val="center" w:pos="2886"/>
              </w:tabs>
              <w:spacing w:after="0" w:line="240" w:lineRule="auto"/>
              <w:ind w:left="360"/>
              <w:jc w:val="both"/>
              <w:cnfStyle w:val="000000000000" w:firstRow="0" w:lastRow="0" w:firstColumn="0" w:lastColumn="0" w:oddVBand="0" w:evenVBand="0" w:oddHBand="0" w:evenHBand="0" w:firstRowFirstColumn="0" w:firstRowLastColumn="0" w:lastRowFirstColumn="0" w:lastRowLastColumn="0"/>
              <w:rPr>
                <w:rFonts w:eastAsia="Times New Roman"/>
              </w:rPr>
            </w:pPr>
          </w:p>
        </w:tc>
        <w:tc>
          <w:tcPr>
            <w:tcW w:w="2970" w:type="dxa"/>
            <w:tcBorders>
              <w:bottom w:val="single" w:sz="4" w:space="0" w:color="999999"/>
            </w:tcBorders>
          </w:tcPr>
          <w:p w14:paraId="13719A80" w14:textId="77777777" w:rsidR="000C175B" w:rsidRDefault="000C175B" w:rsidP="00B264FF">
            <w:pPr>
              <w:spacing w:after="0" w:line="240" w:lineRule="auto"/>
              <w:cnfStyle w:val="000000000000" w:firstRow="0" w:lastRow="0" w:firstColumn="0" w:lastColumn="0" w:oddVBand="0" w:evenVBand="0" w:oddHBand="0" w:evenHBand="0" w:firstRowFirstColumn="0" w:firstRowLastColumn="0" w:lastRowFirstColumn="0" w:lastRowLastColumn="0"/>
            </w:pPr>
          </w:p>
          <w:p w14:paraId="158A88D3" w14:textId="64E72B36" w:rsidR="00B264FF" w:rsidRDefault="00B264FF" w:rsidP="00B264FF">
            <w:pPr>
              <w:spacing w:after="0" w:line="240" w:lineRule="auto"/>
              <w:cnfStyle w:val="000000000000" w:firstRow="0" w:lastRow="0" w:firstColumn="0" w:lastColumn="0" w:oddVBand="0" w:evenVBand="0" w:oddHBand="0" w:evenHBand="0" w:firstRowFirstColumn="0" w:firstRowLastColumn="0" w:lastRowFirstColumn="0" w:lastRowLastColumn="0"/>
            </w:pPr>
            <w:r w:rsidRPr="00B264FF">
              <w:t>Teresa Seidel (EPA)</w:t>
            </w:r>
          </w:p>
          <w:p w14:paraId="331C3F0C" w14:textId="7D05F073" w:rsidR="00B264FF" w:rsidRPr="00B264FF" w:rsidRDefault="00B264FF" w:rsidP="00B264FF">
            <w:pPr>
              <w:spacing w:after="0" w:line="240" w:lineRule="auto"/>
              <w:cnfStyle w:val="000000000000" w:firstRow="0" w:lastRow="0" w:firstColumn="0" w:lastColumn="0" w:oddVBand="0" w:evenVBand="0" w:oddHBand="0" w:evenHBand="0" w:firstRowFirstColumn="0" w:firstRowLastColumn="0" w:lastRowFirstColumn="0" w:lastRowLastColumn="0"/>
              <w:rPr>
                <w:lang w:val="fr-CA"/>
              </w:rPr>
            </w:pPr>
            <w:r w:rsidRPr="00B264FF">
              <w:rPr>
                <w:lang w:val="fr-CA"/>
              </w:rPr>
              <w:t>James Schardt (EPA)</w:t>
            </w:r>
          </w:p>
          <w:p w14:paraId="7EAFD46D" w14:textId="77777777" w:rsidR="00B264FF" w:rsidRDefault="00B264FF" w:rsidP="00B264FF">
            <w:pPr>
              <w:spacing w:after="0" w:line="240" w:lineRule="auto"/>
              <w:cnfStyle w:val="000000000000" w:firstRow="0" w:lastRow="0" w:firstColumn="0" w:lastColumn="0" w:oddVBand="0" w:evenVBand="0" w:oddHBand="0" w:evenHBand="0" w:firstRowFirstColumn="0" w:firstRowLastColumn="0" w:lastRowFirstColumn="0" w:lastRowLastColumn="0"/>
              <w:rPr>
                <w:lang w:val="fr-CA"/>
              </w:rPr>
            </w:pPr>
            <w:r w:rsidRPr="00B264FF">
              <w:rPr>
                <w:lang w:val="fr-CA"/>
              </w:rPr>
              <w:t xml:space="preserve">Véronique </w:t>
            </w:r>
            <w:proofErr w:type="spellStart"/>
            <w:r w:rsidRPr="00B264FF">
              <w:rPr>
                <w:lang w:val="fr-CA"/>
              </w:rPr>
              <w:t>Hiriart</w:t>
            </w:r>
            <w:proofErr w:type="spellEnd"/>
            <w:r w:rsidRPr="00B264FF">
              <w:rPr>
                <w:lang w:val="fr-CA"/>
              </w:rPr>
              <w:t>-Baer (ECCC)</w:t>
            </w:r>
          </w:p>
          <w:p w14:paraId="0B428B1B" w14:textId="704429EF" w:rsidR="00B264FF" w:rsidRPr="00B264FF" w:rsidRDefault="00B264FF" w:rsidP="00B264FF">
            <w:pPr>
              <w:spacing w:after="0" w:line="240" w:lineRule="auto"/>
              <w:cnfStyle w:val="000000000000" w:firstRow="0" w:lastRow="0" w:firstColumn="0" w:lastColumn="0" w:oddVBand="0" w:evenVBand="0" w:oddHBand="0" w:evenHBand="0" w:firstRowFirstColumn="0" w:firstRowLastColumn="0" w:lastRowFirstColumn="0" w:lastRowLastColumn="0"/>
              <w:rPr>
                <w:lang w:val="fr-CA"/>
              </w:rPr>
            </w:pPr>
            <w:r>
              <w:rPr>
                <w:lang w:val="fr-CA"/>
              </w:rPr>
              <w:t>Carla Torchia (ECCC)</w:t>
            </w:r>
          </w:p>
          <w:p w14:paraId="5DEF8F0E" w14:textId="77777777" w:rsidR="00B264FF" w:rsidRPr="00B264FF" w:rsidRDefault="00B264FF" w:rsidP="000E38DD">
            <w:pPr>
              <w:spacing w:after="0" w:line="240" w:lineRule="auto"/>
              <w:cnfStyle w:val="000000000000" w:firstRow="0" w:lastRow="0" w:firstColumn="0" w:lastColumn="0" w:oddVBand="0" w:evenVBand="0" w:oddHBand="0" w:evenHBand="0" w:firstRowFirstColumn="0" w:firstRowLastColumn="0" w:lastRowFirstColumn="0" w:lastRowLastColumn="0"/>
              <w:rPr>
                <w:lang w:val="fr-CA"/>
              </w:rPr>
            </w:pPr>
          </w:p>
        </w:tc>
      </w:tr>
      <w:tr w:rsidR="0014697C" w:rsidRPr="00B264FF" w14:paraId="5C924EB9" w14:textId="77777777" w:rsidTr="0F5928EB">
        <w:trPr>
          <w:cantSplit/>
          <w:trHeight w:val="197"/>
          <w:jc w:val="center"/>
        </w:trPr>
        <w:tc>
          <w:tcPr>
            <w:cnfStyle w:val="001000000000" w:firstRow="0" w:lastRow="0" w:firstColumn="1" w:lastColumn="0" w:oddVBand="0" w:evenVBand="0" w:oddHBand="0" w:evenHBand="0" w:firstRowFirstColumn="0" w:firstRowLastColumn="0" w:lastRowFirstColumn="0" w:lastRowLastColumn="0"/>
            <w:tcW w:w="1795" w:type="dxa"/>
            <w:tcBorders>
              <w:bottom w:val="single" w:sz="4" w:space="0" w:color="999999"/>
            </w:tcBorders>
            <w:shd w:val="clear" w:color="auto" w:fill="F2F2F2" w:themeFill="background1" w:themeFillShade="F2"/>
          </w:tcPr>
          <w:p w14:paraId="66ECAC6A" w14:textId="77777777" w:rsidR="0014697C" w:rsidRPr="000F758D" w:rsidRDefault="0089158C" w:rsidP="0014697C">
            <w:pPr>
              <w:spacing w:after="0" w:line="240" w:lineRule="auto"/>
              <w:jc w:val="center"/>
              <w:rPr>
                <w:b w:val="0"/>
                <w:bCs w:val="0"/>
              </w:rPr>
            </w:pPr>
            <w:r w:rsidRPr="000F758D">
              <w:rPr>
                <w:b w:val="0"/>
                <w:bCs w:val="0"/>
              </w:rPr>
              <w:t>2:20 – 2:40</w:t>
            </w:r>
          </w:p>
          <w:p w14:paraId="5727459D" w14:textId="209F4E01" w:rsidR="000F758D" w:rsidRPr="00B264FF" w:rsidRDefault="000F758D" w:rsidP="0014697C">
            <w:pPr>
              <w:spacing w:after="0" w:line="240" w:lineRule="auto"/>
              <w:jc w:val="center"/>
            </w:pPr>
            <w:r w:rsidRPr="000F758D">
              <w:rPr>
                <w:b w:val="0"/>
                <w:bCs w:val="0"/>
              </w:rPr>
              <w:t>(40 minutes)</w:t>
            </w:r>
          </w:p>
        </w:tc>
        <w:tc>
          <w:tcPr>
            <w:tcW w:w="6030" w:type="dxa"/>
            <w:tcBorders>
              <w:bottom w:val="single" w:sz="4" w:space="0" w:color="999999"/>
            </w:tcBorders>
            <w:shd w:val="clear" w:color="auto" w:fill="F2F2F2" w:themeFill="background1" w:themeFillShade="F2"/>
          </w:tcPr>
          <w:p w14:paraId="18A67EEA" w14:textId="7FA9974A" w:rsidR="0014697C" w:rsidRPr="4EB485BD" w:rsidRDefault="0014697C" w:rsidP="001469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bCs/>
              </w:rPr>
            </w:pPr>
            <w:r w:rsidRPr="0F5928EB">
              <w:rPr>
                <w:b/>
                <w:bCs/>
              </w:rPr>
              <w:t>BREAK</w:t>
            </w:r>
          </w:p>
        </w:tc>
        <w:tc>
          <w:tcPr>
            <w:tcW w:w="2970" w:type="dxa"/>
            <w:tcBorders>
              <w:bottom w:val="single" w:sz="4" w:space="0" w:color="999999"/>
            </w:tcBorders>
            <w:shd w:val="clear" w:color="auto" w:fill="F2F2F2" w:themeFill="background1" w:themeFillShade="F2"/>
          </w:tcPr>
          <w:p w14:paraId="465F998B" w14:textId="77777777" w:rsidR="0014697C" w:rsidRDefault="0014697C" w:rsidP="0014697C">
            <w:pPr>
              <w:spacing w:after="0" w:line="240" w:lineRule="auto"/>
              <w:cnfStyle w:val="000000000000" w:firstRow="0" w:lastRow="0" w:firstColumn="0" w:lastColumn="0" w:oddVBand="0" w:evenVBand="0" w:oddHBand="0" w:evenHBand="0" w:firstRowFirstColumn="0" w:firstRowLastColumn="0" w:lastRowFirstColumn="0" w:lastRowLastColumn="0"/>
            </w:pPr>
          </w:p>
        </w:tc>
      </w:tr>
      <w:tr w:rsidR="000E1DD4" w:rsidRPr="000D5ED4" w14:paraId="06317072" w14:textId="77777777" w:rsidTr="0F5928EB">
        <w:trPr>
          <w:cantSplit/>
          <w:trHeight w:val="197"/>
          <w:jc w:val="center"/>
        </w:trPr>
        <w:tc>
          <w:tcPr>
            <w:cnfStyle w:val="001000000000" w:firstRow="0" w:lastRow="0" w:firstColumn="1" w:lastColumn="0" w:oddVBand="0" w:evenVBand="0" w:oddHBand="0" w:evenHBand="0" w:firstRowFirstColumn="0" w:firstRowLastColumn="0" w:lastRowFirstColumn="0" w:lastRowLastColumn="0"/>
            <w:tcW w:w="1795" w:type="dxa"/>
            <w:tcBorders>
              <w:bottom w:val="single" w:sz="4" w:space="0" w:color="999999"/>
            </w:tcBorders>
          </w:tcPr>
          <w:p w14:paraId="1CC294DA" w14:textId="781CEC99" w:rsidR="00974CD4" w:rsidRDefault="00AB5604" w:rsidP="00974CD4">
            <w:pPr>
              <w:spacing w:after="0" w:line="240" w:lineRule="auto"/>
              <w:jc w:val="center"/>
              <w:rPr>
                <w:bCs w:val="0"/>
              </w:rPr>
            </w:pPr>
            <w:r>
              <w:rPr>
                <w:b w:val="0"/>
              </w:rPr>
              <w:lastRenderedPageBreak/>
              <w:t>2</w:t>
            </w:r>
            <w:r w:rsidR="00B264FF">
              <w:rPr>
                <w:b w:val="0"/>
              </w:rPr>
              <w:t>:</w:t>
            </w:r>
            <w:r w:rsidR="0089158C">
              <w:rPr>
                <w:b w:val="0"/>
              </w:rPr>
              <w:t>40</w:t>
            </w:r>
            <w:r w:rsidR="00974CD4">
              <w:rPr>
                <w:b w:val="0"/>
              </w:rPr>
              <w:t xml:space="preserve"> – </w:t>
            </w:r>
            <w:r>
              <w:rPr>
                <w:b w:val="0"/>
              </w:rPr>
              <w:t>3</w:t>
            </w:r>
            <w:r w:rsidR="00FF46B1">
              <w:rPr>
                <w:b w:val="0"/>
              </w:rPr>
              <w:t>:</w:t>
            </w:r>
            <w:r w:rsidR="0089158C">
              <w:rPr>
                <w:b w:val="0"/>
              </w:rPr>
              <w:t>20</w:t>
            </w:r>
            <w:r w:rsidR="00974CD4">
              <w:rPr>
                <w:b w:val="0"/>
              </w:rPr>
              <w:t xml:space="preserve"> PM</w:t>
            </w:r>
          </w:p>
          <w:p w14:paraId="0908DC53" w14:textId="35E61AA6" w:rsidR="000E1DD4" w:rsidRDefault="00974CD4" w:rsidP="00974CD4">
            <w:pPr>
              <w:spacing w:after="0" w:line="240" w:lineRule="auto"/>
              <w:jc w:val="center"/>
            </w:pPr>
            <w:r w:rsidRPr="00D06FB6">
              <w:rPr>
                <w:b w:val="0"/>
                <w:bCs w:val="0"/>
              </w:rPr>
              <w:t>(</w:t>
            </w:r>
            <w:r w:rsidR="0089158C">
              <w:rPr>
                <w:b w:val="0"/>
                <w:bCs w:val="0"/>
              </w:rPr>
              <w:t xml:space="preserve">40 </w:t>
            </w:r>
            <w:r w:rsidRPr="00D06FB6">
              <w:rPr>
                <w:b w:val="0"/>
                <w:bCs w:val="0"/>
              </w:rPr>
              <w:t>min</w:t>
            </w:r>
            <w:r w:rsidR="0089158C">
              <w:rPr>
                <w:b w:val="0"/>
                <w:bCs w:val="0"/>
              </w:rPr>
              <w:t>utes</w:t>
            </w:r>
            <w:r w:rsidRPr="00D06FB6">
              <w:rPr>
                <w:b w:val="0"/>
                <w:bCs w:val="0"/>
              </w:rPr>
              <w:t>)</w:t>
            </w:r>
          </w:p>
        </w:tc>
        <w:tc>
          <w:tcPr>
            <w:tcW w:w="6030" w:type="dxa"/>
            <w:tcBorders>
              <w:bottom w:val="single" w:sz="4" w:space="0" w:color="999999"/>
            </w:tcBorders>
          </w:tcPr>
          <w:p w14:paraId="363261A2" w14:textId="0D9FB3FC" w:rsidR="00974CD4" w:rsidRPr="00974CD4" w:rsidRDefault="00974CD4" w:rsidP="00974CD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bCs/>
              </w:rPr>
            </w:pPr>
            <w:r w:rsidRPr="3B8D06B4">
              <w:rPr>
                <w:rFonts w:eastAsia="Times New Roman"/>
                <w:b/>
                <w:bCs/>
              </w:rPr>
              <w:t>Annex 1 Areas of Concern</w:t>
            </w:r>
          </w:p>
          <w:p w14:paraId="1969DED2" w14:textId="0D9FB3FC" w:rsidR="3B8D06B4" w:rsidRDefault="3B8D06B4" w:rsidP="3B8D06B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p w14:paraId="0D38E0CD" w14:textId="0D9FB3FC" w:rsidR="3B8D06B4" w:rsidRDefault="3B8D06B4" w:rsidP="3B8D06B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p w14:paraId="59067B6D" w14:textId="0D9FB3FC" w:rsidR="3B8D06B4" w:rsidRDefault="3B8D06B4" w:rsidP="3B8D06B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p w14:paraId="07AC7ECD" w14:textId="77777777" w:rsidR="00F06947" w:rsidRDefault="000C175B" w:rsidP="00F06947">
            <w:pPr>
              <w:pStyle w:val="ListParagraph"/>
              <w:numPr>
                <w:ilvl w:val="0"/>
                <w:numId w:val="7"/>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2C1EF058">
              <w:rPr>
                <w:rFonts w:ascii="Calibri" w:eastAsia="Calibri" w:hAnsi="Calibri" w:cs="Calibri"/>
                <w:color w:val="000000" w:themeColor="text1"/>
              </w:rPr>
              <w:t>Barb Huberty, St Louis River AOC Coordinator from MPCA</w:t>
            </w:r>
            <w:r w:rsidR="0027388B" w:rsidRPr="2C1EF058">
              <w:rPr>
                <w:rFonts w:ascii="Calibri" w:eastAsia="Calibri" w:hAnsi="Calibri" w:cs="Calibri"/>
                <w:color w:val="000000" w:themeColor="text1"/>
              </w:rPr>
              <w:t>,</w:t>
            </w:r>
            <w:r w:rsidRPr="2C1EF058">
              <w:rPr>
                <w:rFonts w:ascii="Calibri" w:eastAsia="Calibri" w:hAnsi="Calibri" w:cs="Calibri"/>
                <w:color w:val="000000" w:themeColor="text1"/>
              </w:rPr>
              <w:t xml:space="preserve"> </w:t>
            </w:r>
            <w:r w:rsidR="00C62A0F" w:rsidRPr="2C1EF058">
              <w:rPr>
                <w:rFonts w:ascii="Calibri" w:eastAsia="Calibri" w:hAnsi="Calibri" w:cs="Calibri"/>
                <w:color w:val="000000" w:themeColor="text1"/>
              </w:rPr>
              <w:t xml:space="preserve">to discuss </w:t>
            </w:r>
            <w:r w:rsidR="3F06602B" w:rsidRPr="2C1EF058">
              <w:rPr>
                <w:rFonts w:ascii="Calibri" w:eastAsia="Calibri" w:hAnsi="Calibri" w:cs="Calibri"/>
                <w:color w:val="000000" w:themeColor="text1"/>
              </w:rPr>
              <w:t xml:space="preserve">progress in the St. Louis River AOC and the work of the St. Louis River Alliance. </w:t>
            </w:r>
          </w:p>
          <w:p w14:paraId="59224A89" w14:textId="1735D802" w:rsidR="39285463" w:rsidRPr="00F06947" w:rsidRDefault="66B6FE8B" w:rsidP="00F06947">
            <w:pPr>
              <w:pStyle w:val="ListParagraph"/>
              <w:numPr>
                <w:ilvl w:val="0"/>
                <w:numId w:val="7"/>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00F06947">
              <w:rPr>
                <w:rFonts w:eastAsia="Times New Roman"/>
              </w:rPr>
              <w:t xml:space="preserve">Tim Hollinger, Remedial Action Plan Coordinator, Lakehead University, </w:t>
            </w:r>
            <w:r w:rsidR="72C7A482" w:rsidRPr="00F06947">
              <w:rPr>
                <w:rFonts w:ascii="Calibri" w:eastAsia="Calibri" w:hAnsi="Calibri" w:cs="Calibri"/>
              </w:rPr>
              <w:t>to discuss the Thunder Bay Wildlife Habitat Strategy to inform and guide the implementation of coastal and riparian habitat improvement projects and address the Wildlife Habitat Beneficial Use Impairment delisting criteria</w:t>
            </w:r>
            <w:r w:rsidR="72C7A482">
              <w:t>.</w:t>
            </w:r>
          </w:p>
          <w:p w14:paraId="33F91194" w14:textId="77777777" w:rsidR="000E1DD4" w:rsidRDefault="000E1DD4" w:rsidP="000E38DD">
            <w:pPr>
              <w:spacing w:after="0"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2970" w:type="dxa"/>
            <w:tcBorders>
              <w:bottom w:val="single" w:sz="4" w:space="0" w:color="999999"/>
            </w:tcBorders>
          </w:tcPr>
          <w:p w14:paraId="3C2C8D32" w14:textId="0D9FB3FC" w:rsidR="000E1DD4" w:rsidRPr="00400A7B" w:rsidRDefault="3F06602B" w:rsidP="000E38DD">
            <w:pPr>
              <w:spacing w:after="0" w:line="240" w:lineRule="auto"/>
              <w:cnfStyle w:val="000000000000" w:firstRow="0" w:lastRow="0" w:firstColumn="0" w:lastColumn="0" w:oddVBand="0" w:evenVBand="0" w:oddHBand="0" w:evenHBand="0" w:firstRowFirstColumn="0" w:firstRowLastColumn="0" w:lastRowFirstColumn="0" w:lastRowLastColumn="0"/>
            </w:pPr>
            <w:r>
              <w:t xml:space="preserve">Beth Hinchey </w:t>
            </w:r>
            <w:r w:rsidR="000D5ED4">
              <w:t>(EPA)</w:t>
            </w:r>
          </w:p>
          <w:p w14:paraId="66D67831" w14:textId="5C0D9953" w:rsidR="00FF46B1" w:rsidRPr="00400A7B" w:rsidRDefault="005C5980" w:rsidP="00FF46B1">
            <w:pPr>
              <w:spacing w:after="0" w:line="240" w:lineRule="auto"/>
              <w:cnfStyle w:val="000000000000" w:firstRow="0" w:lastRow="0" w:firstColumn="0" w:lastColumn="0" w:oddVBand="0" w:evenVBand="0" w:oddHBand="0" w:evenHBand="0" w:firstRowFirstColumn="0" w:firstRowLastColumn="0" w:lastRowFirstColumn="0" w:lastRowLastColumn="0"/>
            </w:pPr>
            <w:r>
              <w:t xml:space="preserve">Mark Chambers </w:t>
            </w:r>
            <w:r w:rsidRPr="2C1EF058">
              <w:rPr>
                <w:i/>
                <w:iCs/>
              </w:rPr>
              <w:t>for</w:t>
            </w:r>
            <w:r>
              <w:t xml:space="preserve"> </w:t>
            </w:r>
            <w:r w:rsidR="00FF46B1">
              <w:t>Kate Taillon (ECCC)</w:t>
            </w:r>
          </w:p>
          <w:p w14:paraId="0CB2AD37" w14:textId="35A95141" w:rsidR="00FF46B1" w:rsidRPr="00400A7B" w:rsidRDefault="00FF46B1" w:rsidP="2C1EF058">
            <w:pPr>
              <w:spacing w:after="0" w:line="240" w:lineRule="auto"/>
              <w:cnfStyle w:val="000000000000" w:firstRow="0" w:lastRow="0" w:firstColumn="0" w:lastColumn="0" w:oddVBand="0" w:evenVBand="0" w:oddHBand="0" w:evenHBand="0" w:firstRowFirstColumn="0" w:firstRowLastColumn="0" w:lastRowFirstColumn="0" w:lastRowLastColumn="0"/>
            </w:pPr>
          </w:p>
          <w:p w14:paraId="3A8E7B96" w14:textId="1C6B00FB" w:rsidR="00FF46B1" w:rsidRPr="00400A7B" w:rsidRDefault="0312B0D2" w:rsidP="2C1EF05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2C1EF058">
              <w:rPr>
                <w:rFonts w:ascii="Calibri" w:eastAsia="Calibri" w:hAnsi="Calibri" w:cs="Calibri"/>
                <w:color w:val="000000" w:themeColor="text1"/>
              </w:rPr>
              <w:t>Barb Huberty (MPCA)</w:t>
            </w:r>
          </w:p>
          <w:p w14:paraId="5E5A52B8" w14:textId="0D9FB3FC" w:rsidR="00FF46B1" w:rsidRPr="00400A7B" w:rsidRDefault="00FF46B1" w:rsidP="3B8D06B4">
            <w:pPr>
              <w:spacing w:after="0" w:line="240" w:lineRule="auto"/>
              <w:cnfStyle w:val="000000000000" w:firstRow="0" w:lastRow="0" w:firstColumn="0" w:lastColumn="0" w:oddVBand="0" w:evenVBand="0" w:oddHBand="0" w:evenHBand="0" w:firstRowFirstColumn="0" w:firstRowLastColumn="0" w:lastRowFirstColumn="0" w:lastRowLastColumn="0"/>
            </w:pPr>
          </w:p>
          <w:p w14:paraId="248E05BD" w14:textId="0D9FB3FC" w:rsidR="00FF46B1" w:rsidRPr="00400A7B" w:rsidRDefault="00FF46B1" w:rsidP="3B8D06B4">
            <w:pPr>
              <w:spacing w:after="0" w:line="240" w:lineRule="auto"/>
              <w:cnfStyle w:val="000000000000" w:firstRow="0" w:lastRow="0" w:firstColumn="0" w:lastColumn="0" w:oddVBand="0" w:evenVBand="0" w:oddHBand="0" w:evenHBand="0" w:firstRowFirstColumn="0" w:firstRowLastColumn="0" w:lastRowFirstColumn="0" w:lastRowLastColumn="0"/>
            </w:pPr>
          </w:p>
          <w:p w14:paraId="752421CB" w14:textId="05C4865D" w:rsidR="00FF46B1" w:rsidRPr="00400A7B" w:rsidRDefault="6AE46116" w:rsidP="135A025E">
            <w:pPr>
              <w:spacing w:after="0" w:line="240" w:lineRule="auto"/>
              <w:cnfStyle w:val="000000000000" w:firstRow="0" w:lastRow="0" w:firstColumn="0" w:lastColumn="0" w:oddVBand="0" w:evenVBand="0" w:oddHBand="0" w:evenHBand="0" w:firstRowFirstColumn="0" w:firstRowLastColumn="0" w:lastRowFirstColumn="0" w:lastRowLastColumn="0"/>
            </w:pPr>
            <w:r>
              <w:t>Tim Hollinger (Lakehead University)</w:t>
            </w:r>
          </w:p>
        </w:tc>
      </w:tr>
      <w:tr w:rsidR="00AB35B8" w:rsidRPr="000341C9" w14:paraId="1C0EA840" w14:textId="77777777" w:rsidTr="0F5928EB">
        <w:trPr>
          <w:cantSplit/>
          <w:trHeight w:val="197"/>
          <w:jc w:val="center"/>
        </w:trPr>
        <w:tc>
          <w:tcPr>
            <w:cnfStyle w:val="001000000000" w:firstRow="0" w:lastRow="0" w:firstColumn="1" w:lastColumn="0" w:oddVBand="0" w:evenVBand="0" w:oddHBand="0" w:evenHBand="0" w:firstRowFirstColumn="0" w:firstRowLastColumn="0" w:lastRowFirstColumn="0" w:lastRowLastColumn="0"/>
            <w:tcW w:w="1795" w:type="dxa"/>
            <w:tcBorders>
              <w:bottom w:val="single" w:sz="4" w:space="0" w:color="999999"/>
            </w:tcBorders>
          </w:tcPr>
          <w:p w14:paraId="1B8A7F26" w14:textId="67093485" w:rsidR="00FF46B1" w:rsidRPr="00FF46B1" w:rsidRDefault="00AB5604" w:rsidP="00FF46B1">
            <w:pPr>
              <w:spacing w:after="0" w:line="240" w:lineRule="auto"/>
              <w:jc w:val="center"/>
              <w:rPr>
                <w:b w:val="0"/>
              </w:rPr>
            </w:pPr>
            <w:r>
              <w:rPr>
                <w:b w:val="0"/>
              </w:rPr>
              <w:t>3</w:t>
            </w:r>
            <w:r w:rsidR="00FF46B1" w:rsidRPr="00FF46B1">
              <w:rPr>
                <w:b w:val="0"/>
              </w:rPr>
              <w:t>:</w:t>
            </w:r>
            <w:r w:rsidR="0089158C">
              <w:rPr>
                <w:b w:val="0"/>
              </w:rPr>
              <w:t>20</w:t>
            </w:r>
            <w:r w:rsidR="00FF46B1" w:rsidRPr="00FF46B1">
              <w:t xml:space="preserve"> </w:t>
            </w:r>
            <w:r w:rsidR="00FF46B1" w:rsidRPr="00FF46B1">
              <w:rPr>
                <w:b w:val="0"/>
              </w:rPr>
              <w:t xml:space="preserve">– </w:t>
            </w:r>
            <w:r w:rsidR="00027F5D">
              <w:rPr>
                <w:b w:val="0"/>
              </w:rPr>
              <w:t>3:50</w:t>
            </w:r>
            <w:r w:rsidR="00FF46B1" w:rsidRPr="00FF46B1">
              <w:rPr>
                <w:b w:val="0"/>
              </w:rPr>
              <w:t xml:space="preserve"> PM</w:t>
            </w:r>
          </w:p>
          <w:p w14:paraId="48AD91B6" w14:textId="5184C078" w:rsidR="00AB35B8" w:rsidRPr="00367928" w:rsidRDefault="00FF46B1" w:rsidP="00FF46B1">
            <w:pPr>
              <w:spacing w:after="0" w:line="240" w:lineRule="auto"/>
              <w:jc w:val="center"/>
              <w:rPr>
                <w:b w:val="0"/>
              </w:rPr>
            </w:pPr>
            <w:r w:rsidRPr="00FF46B1">
              <w:rPr>
                <w:b w:val="0"/>
              </w:rPr>
              <w:t>(</w:t>
            </w:r>
            <w:r w:rsidR="00027F5D">
              <w:rPr>
                <w:b w:val="0"/>
              </w:rPr>
              <w:t>30</w:t>
            </w:r>
            <w:r w:rsidR="0089158C">
              <w:rPr>
                <w:b w:val="0"/>
              </w:rPr>
              <w:t xml:space="preserve"> </w:t>
            </w:r>
            <w:r w:rsidRPr="00FF46B1">
              <w:rPr>
                <w:b w:val="0"/>
              </w:rPr>
              <w:t>min</w:t>
            </w:r>
            <w:r w:rsidR="0089158C">
              <w:rPr>
                <w:b w:val="0"/>
              </w:rPr>
              <w:t>utes</w:t>
            </w:r>
            <w:r w:rsidRPr="00FF46B1">
              <w:rPr>
                <w:b w:val="0"/>
              </w:rPr>
              <w:t>)</w:t>
            </w:r>
          </w:p>
        </w:tc>
        <w:tc>
          <w:tcPr>
            <w:tcW w:w="6030" w:type="dxa"/>
            <w:tcBorders>
              <w:bottom w:val="single" w:sz="4" w:space="0" w:color="999999"/>
            </w:tcBorders>
          </w:tcPr>
          <w:p w14:paraId="36600141" w14:textId="58043FBA" w:rsidR="00AB35B8" w:rsidRDefault="0DA8F944" w:rsidP="71000FFF">
            <w:pPr>
              <w:spacing w:after="0" w:line="240" w:lineRule="auto"/>
              <w:jc w:val="center"/>
              <w:cnfStyle w:val="000000000000" w:firstRow="0" w:lastRow="0" w:firstColumn="0" w:lastColumn="0" w:oddVBand="0" w:evenVBand="0" w:oddHBand="0" w:evenHBand="0" w:firstRowFirstColumn="0" w:firstRowLastColumn="0" w:lastRowFirstColumn="0" w:lastRowLastColumn="0"/>
              <w:rPr>
                <w:b/>
              </w:rPr>
            </w:pPr>
            <w:r w:rsidRPr="00974CD4">
              <w:rPr>
                <w:b/>
              </w:rPr>
              <w:t>Annex 3 Chemicals of Mutual Concern</w:t>
            </w:r>
            <w:r>
              <w:rPr>
                <w:b/>
              </w:rPr>
              <w:t xml:space="preserve"> (CMC)</w:t>
            </w:r>
          </w:p>
          <w:p w14:paraId="2B8E0D7D" w14:textId="4B06D3D4" w:rsidR="00591DBF" w:rsidRPr="00400A7B" w:rsidRDefault="00591DBF" w:rsidP="007D57D2">
            <w:pPr>
              <w:pStyle w:val="ListParagraph"/>
              <w:numPr>
                <w:ilvl w:val="0"/>
                <w:numId w:val="7"/>
              </w:numPr>
              <w:spacing w:after="0" w:line="240" w:lineRule="auto"/>
              <w:cnfStyle w:val="000000000000" w:firstRow="0" w:lastRow="0" w:firstColumn="0" w:lastColumn="0" w:oddVBand="0" w:evenVBand="0" w:oddHBand="0" w:evenHBand="0" w:firstRowFirstColumn="0" w:firstRowLastColumn="0" w:lastRowFirstColumn="0" w:lastRowLastColumn="0"/>
              <w:rPr>
                <w:bCs/>
              </w:rPr>
            </w:pPr>
            <w:r w:rsidRPr="00400A7B">
              <w:t xml:space="preserve">Short </w:t>
            </w:r>
            <w:r w:rsidR="00CD5E38">
              <w:t>u</w:t>
            </w:r>
            <w:r w:rsidRPr="00400A7B">
              <w:t>pdate on CMC reviews of radionuclides and sulfates and PAHs</w:t>
            </w:r>
            <w:r w:rsidR="00CD5E38">
              <w:t>.</w:t>
            </w:r>
          </w:p>
          <w:p w14:paraId="76D4ACEE" w14:textId="77777777" w:rsidR="00CD5E38" w:rsidRPr="00CD5E38" w:rsidRDefault="00CD5E38" w:rsidP="007D57D2">
            <w:pPr>
              <w:spacing w:after="0" w:line="240" w:lineRule="auto"/>
              <w:ind w:firstLine="720"/>
              <w:cnfStyle w:val="000000000000" w:firstRow="0" w:lastRow="0" w:firstColumn="0" w:lastColumn="0" w:oddVBand="0" w:evenVBand="0" w:oddHBand="0" w:evenHBand="0" w:firstRowFirstColumn="0" w:firstRowLastColumn="0" w:lastRowFirstColumn="0" w:lastRowLastColumn="0"/>
              <w:rPr>
                <w:strike/>
              </w:rPr>
            </w:pPr>
          </w:p>
          <w:p w14:paraId="68C5E1CC" w14:textId="293BFEEA" w:rsidR="00AB35B8" w:rsidRPr="007D57D2" w:rsidRDefault="007D57D2" w:rsidP="007D57D2">
            <w:pPr>
              <w:pStyle w:val="ListParagraph"/>
              <w:numPr>
                <w:ilvl w:val="0"/>
                <w:numId w:val="7"/>
              </w:numPr>
              <w:spacing w:after="0" w:line="240" w:lineRule="auto"/>
              <w:cnfStyle w:val="000000000000" w:firstRow="0" w:lastRow="0" w:firstColumn="0" w:lastColumn="0" w:oddVBand="0" w:evenVBand="0" w:oddHBand="0" w:evenHBand="0" w:firstRowFirstColumn="0" w:firstRowLastColumn="0" w:lastRowFirstColumn="0" w:lastRowLastColumn="0"/>
              <w:rPr>
                <w:strike/>
              </w:rPr>
            </w:pPr>
            <w:r w:rsidRPr="00400A7B">
              <w:t xml:space="preserve">Sarah Janssen (USGS) </w:t>
            </w:r>
            <w:r>
              <w:t xml:space="preserve">to discuss </w:t>
            </w:r>
            <w:r w:rsidRPr="00400A7B">
              <w:t>the dynamics of mercury cycling in the Great Lakes region.</w:t>
            </w:r>
          </w:p>
          <w:p w14:paraId="45BBBF3F" w14:textId="1DD36235" w:rsidR="00AB35B8" w:rsidRPr="005877F3" w:rsidRDefault="00AB35B8" w:rsidP="00FF580D">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bCs/>
                <w:iCs/>
              </w:rPr>
            </w:pPr>
          </w:p>
        </w:tc>
        <w:tc>
          <w:tcPr>
            <w:tcW w:w="2970" w:type="dxa"/>
            <w:tcBorders>
              <w:bottom w:val="single" w:sz="4" w:space="0" w:color="999999"/>
            </w:tcBorders>
          </w:tcPr>
          <w:p w14:paraId="19017BF4" w14:textId="77777777" w:rsidR="0009212A" w:rsidRDefault="0009212A" w:rsidP="00FF46B1">
            <w:pPr>
              <w:spacing w:after="0" w:line="240" w:lineRule="auto"/>
              <w:cnfStyle w:val="000000000000" w:firstRow="0" w:lastRow="0" w:firstColumn="0" w:lastColumn="0" w:oddVBand="0" w:evenVBand="0" w:oddHBand="0" w:evenHBand="0" w:firstRowFirstColumn="0" w:firstRowLastColumn="0" w:lastRowFirstColumn="0" w:lastRowLastColumn="0"/>
              <w:rPr>
                <w:bCs/>
              </w:rPr>
            </w:pPr>
          </w:p>
          <w:p w14:paraId="5DE4C957" w14:textId="3E032078" w:rsidR="00FF46B1" w:rsidRPr="00FF46B1" w:rsidRDefault="00FF46B1" w:rsidP="00FF46B1">
            <w:pPr>
              <w:spacing w:after="0" w:line="240" w:lineRule="auto"/>
              <w:cnfStyle w:val="000000000000" w:firstRow="0" w:lastRow="0" w:firstColumn="0" w:lastColumn="0" w:oddVBand="0" w:evenVBand="0" w:oddHBand="0" w:evenHBand="0" w:firstRowFirstColumn="0" w:firstRowLastColumn="0" w:lastRowFirstColumn="0" w:lastRowLastColumn="0"/>
              <w:rPr>
                <w:bCs/>
              </w:rPr>
            </w:pPr>
            <w:r w:rsidRPr="00FF46B1">
              <w:rPr>
                <w:bCs/>
              </w:rPr>
              <w:t>Meaghan Kern (EPA)</w:t>
            </w:r>
          </w:p>
          <w:p w14:paraId="10FB6B9F" w14:textId="4D73D081" w:rsidR="00AB35B8" w:rsidRDefault="00AB35B8" w:rsidP="00AB35B8">
            <w:pPr>
              <w:spacing w:after="0" w:line="240" w:lineRule="auto"/>
              <w:cnfStyle w:val="000000000000" w:firstRow="0" w:lastRow="0" w:firstColumn="0" w:lastColumn="0" w:oddVBand="0" w:evenVBand="0" w:oddHBand="0" w:evenHBand="0" w:firstRowFirstColumn="0" w:firstRowLastColumn="0" w:lastRowFirstColumn="0" w:lastRowLastColumn="0"/>
            </w:pPr>
            <w:r w:rsidRPr="000D5ED4">
              <w:t xml:space="preserve">Steve Clement </w:t>
            </w:r>
            <w:r w:rsidRPr="00974CD4">
              <w:t xml:space="preserve">(ECCC) </w:t>
            </w:r>
          </w:p>
          <w:p w14:paraId="3507C456" w14:textId="77777777" w:rsidR="00AB35B8" w:rsidRDefault="00AB35B8" w:rsidP="00AB35B8">
            <w:pPr>
              <w:spacing w:after="0" w:line="240" w:lineRule="auto"/>
              <w:cnfStyle w:val="000000000000" w:firstRow="0" w:lastRow="0" w:firstColumn="0" w:lastColumn="0" w:oddVBand="0" w:evenVBand="0" w:oddHBand="0" w:evenHBand="0" w:firstRowFirstColumn="0" w:firstRowLastColumn="0" w:lastRowFirstColumn="0" w:lastRowLastColumn="0"/>
            </w:pPr>
          </w:p>
          <w:p w14:paraId="4EA49C58" w14:textId="3A458685" w:rsidR="00CD5E38" w:rsidRPr="000341C9" w:rsidRDefault="00CD5E38" w:rsidP="00AB35B8">
            <w:pPr>
              <w:spacing w:after="0" w:line="240" w:lineRule="auto"/>
              <w:cnfStyle w:val="000000000000" w:firstRow="0" w:lastRow="0" w:firstColumn="0" w:lastColumn="0" w:oddVBand="0" w:evenVBand="0" w:oddHBand="0" w:evenHBand="0" w:firstRowFirstColumn="0" w:firstRowLastColumn="0" w:lastRowFirstColumn="0" w:lastRowLastColumn="0"/>
            </w:pPr>
            <w:r w:rsidRPr="00CD5E38">
              <w:t>Sarah Janssen (USGS)</w:t>
            </w:r>
          </w:p>
        </w:tc>
      </w:tr>
      <w:tr w:rsidR="00AB35B8" w14:paraId="32C01E1F" w14:textId="77777777" w:rsidTr="0F5928EB">
        <w:trPr>
          <w:cantSplit/>
          <w:trHeight w:val="116"/>
          <w:jc w:val="center"/>
        </w:trPr>
        <w:tc>
          <w:tcPr>
            <w:cnfStyle w:val="001000000000" w:firstRow="0" w:lastRow="0" w:firstColumn="1" w:lastColumn="0" w:oddVBand="0" w:evenVBand="0" w:oddHBand="0" w:evenHBand="0" w:firstRowFirstColumn="0" w:firstRowLastColumn="0" w:lastRowFirstColumn="0" w:lastRowLastColumn="0"/>
            <w:tcW w:w="1795" w:type="dxa"/>
          </w:tcPr>
          <w:p w14:paraId="1889B72A" w14:textId="56B5B934" w:rsidR="00676FE4" w:rsidRPr="00676FE4" w:rsidRDefault="00027F5D" w:rsidP="00400A7B">
            <w:pPr>
              <w:spacing w:after="0" w:line="240" w:lineRule="auto"/>
              <w:jc w:val="center"/>
              <w:rPr>
                <w:b w:val="0"/>
              </w:rPr>
            </w:pPr>
            <w:r>
              <w:rPr>
                <w:b w:val="0"/>
              </w:rPr>
              <w:t>3:50</w:t>
            </w:r>
            <w:r w:rsidR="00676FE4" w:rsidRPr="00676FE4">
              <w:rPr>
                <w:b w:val="0"/>
              </w:rPr>
              <w:t xml:space="preserve"> – </w:t>
            </w:r>
            <w:r>
              <w:rPr>
                <w:b w:val="0"/>
              </w:rPr>
              <w:t>4</w:t>
            </w:r>
            <w:r w:rsidR="00676FE4" w:rsidRPr="00676FE4">
              <w:rPr>
                <w:b w:val="0"/>
              </w:rPr>
              <w:t>:</w:t>
            </w:r>
            <w:r>
              <w:rPr>
                <w:b w:val="0"/>
              </w:rPr>
              <w:t>50</w:t>
            </w:r>
            <w:r w:rsidR="00676FE4" w:rsidRPr="00676FE4">
              <w:rPr>
                <w:b w:val="0"/>
              </w:rPr>
              <w:t xml:space="preserve"> PM</w:t>
            </w:r>
          </w:p>
          <w:p w14:paraId="3B5AEB13" w14:textId="37081322" w:rsidR="00AB35B8" w:rsidRPr="00ED0333" w:rsidDel="000341C9" w:rsidRDefault="00676FE4" w:rsidP="00400A7B">
            <w:pPr>
              <w:spacing w:after="0" w:line="240" w:lineRule="auto"/>
              <w:jc w:val="center"/>
              <w:rPr>
                <w:b w:val="0"/>
                <w:bCs w:val="0"/>
              </w:rPr>
            </w:pPr>
            <w:r>
              <w:rPr>
                <w:b w:val="0"/>
                <w:bCs w:val="0"/>
              </w:rPr>
              <w:t>(</w:t>
            </w:r>
            <w:r w:rsidR="00406F85">
              <w:rPr>
                <w:b w:val="0"/>
                <w:bCs w:val="0"/>
              </w:rPr>
              <w:t>6</w:t>
            </w:r>
            <w:r w:rsidR="00027F5D">
              <w:rPr>
                <w:b w:val="0"/>
                <w:bCs w:val="0"/>
              </w:rPr>
              <w:t>0 minutes</w:t>
            </w:r>
            <w:r>
              <w:rPr>
                <w:b w:val="0"/>
                <w:bCs w:val="0"/>
              </w:rPr>
              <w:t>)</w:t>
            </w:r>
          </w:p>
        </w:tc>
        <w:tc>
          <w:tcPr>
            <w:tcW w:w="6030" w:type="dxa"/>
          </w:tcPr>
          <w:p w14:paraId="71E79A3B" w14:textId="0BAF138C" w:rsidR="00AB35B8" w:rsidRPr="00AB5604" w:rsidRDefault="1E3CF049" w:rsidP="00400A7B">
            <w:pPr>
              <w:spacing w:after="0" w:line="240" w:lineRule="auto"/>
              <w:jc w:val="center"/>
              <w:cnfStyle w:val="000000000000" w:firstRow="0" w:lastRow="0" w:firstColumn="0" w:lastColumn="0" w:oddVBand="0" w:evenVBand="0" w:oddHBand="0" w:evenHBand="0" w:firstRowFirstColumn="0" w:firstRowLastColumn="0" w:lastRowFirstColumn="0" w:lastRowLastColumn="0"/>
              <w:rPr>
                <w:b/>
                <w:strike/>
              </w:rPr>
            </w:pPr>
            <w:r w:rsidRPr="75A4B5FE">
              <w:rPr>
                <w:b/>
                <w:bCs/>
              </w:rPr>
              <w:t>Aquatic Invasive Species</w:t>
            </w:r>
          </w:p>
          <w:p w14:paraId="7FDE70C1" w14:textId="431D409A" w:rsidR="75A4B5FE" w:rsidRDefault="75A4B5FE" w:rsidP="75A4B5FE">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rPr>
            </w:pPr>
          </w:p>
          <w:p w14:paraId="24BB987D" w14:textId="13E4C89F" w:rsidR="32560BA0" w:rsidRDefault="32560BA0" w:rsidP="32560BA0">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rPr>
            </w:pPr>
          </w:p>
          <w:p w14:paraId="3A507618" w14:textId="16DD21DC" w:rsidR="1DB81D7B" w:rsidRPr="00400A7B" w:rsidRDefault="1DB81D7B" w:rsidP="00406F85">
            <w:pPr>
              <w:pStyle w:val="ListParagraph"/>
              <w:numPr>
                <w:ilvl w:val="0"/>
                <w:numId w:val="10"/>
              </w:numPr>
              <w:spacing w:after="0" w:line="240" w:lineRule="auto"/>
              <w:ind w:left="360"/>
              <w:cnfStyle w:val="000000000000" w:firstRow="0" w:lastRow="0" w:firstColumn="0" w:lastColumn="0" w:oddVBand="0" w:evenVBand="0" w:oddHBand="0" w:evenHBand="0" w:firstRowFirstColumn="0" w:firstRowLastColumn="0" w:lastRowFirstColumn="0" w:lastRowLastColumn="0"/>
            </w:pPr>
            <w:r>
              <w:t>Kate Wyman-Grothem, Prevention Program Lead</w:t>
            </w:r>
            <w:r w:rsidR="0027388B">
              <w:t xml:space="preserve"> for USFWS, </w:t>
            </w:r>
            <w:r w:rsidR="00FF7CC9">
              <w:t xml:space="preserve">to discuss </w:t>
            </w:r>
            <w:r>
              <w:t>AIS Horizon Scanning (Ecological Risk Screening Summaries)</w:t>
            </w:r>
            <w:r w:rsidR="00FF7CC9">
              <w:t>.</w:t>
            </w:r>
          </w:p>
          <w:p w14:paraId="18B87144" w14:textId="798E9133" w:rsidR="1DB81D7B" w:rsidRPr="00400A7B" w:rsidRDefault="1DB81D7B" w:rsidP="00406F85">
            <w:pPr>
              <w:pStyle w:val="ListParagraph"/>
              <w:numPr>
                <w:ilvl w:val="0"/>
                <w:numId w:val="10"/>
              </w:numPr>
              <w:spacing w:after="0" w:line="240" w:lineRule="auto"/>
              <w:ind w:left="360"/>
              <w:cnfStyle w:val="000000000000" w:firstRow="0" w:lastRow="0" w:firstColumn="0" w:lastColumn="0" w:oddVBand="0" w:evenVBand="0" w:oddHBand="0" w:evenHBand="0" w:firstRowFirstColumn="0" w:firstRowLastColumn="0" w:lastRowFirstColumn="0" w:lastRowLastColumn="0"/>
            </w:pPr>
            <w:r>
              <w:t xml:space="preserve">Nick </w:t>
            </w:r>
            <w:proofErr w:type="spellStart"/>
            <w:r>
              <w:t>Frohnauer</w:t>
            </w:r>
            <w:proofErr w:type="spellEnd"/>
            <w:r w:rsidR="0027388B">
              <w:t xml:space="preserve">, </w:t>
            </w:r>
            <w:r>
              <w:t>Great Lakes Early Detection and eDNA Coordinator</w:t>
            </w:r>
            <w:r w:rsidR="0027388B">
              <w:t xml:space="preserve"> for USFWS, </w:t>
            </w:r>
            <w:r w:rsidR="00FF7CC9">
              <w:t xml:space="preserve">to discuss </w:t>
            </w:r>
            <w:r>
              <w:t>Great Lakes AIS Early Detection Program/eDNA Surveillance</w:t>
            </w:r>
            <w:r w:rsidR="00FF7CC9">
              <w:t>.</w:t>
            </w:r>
          </w:p>
          <w:p w14:paraId="7D908877" w14:textId="46A87397" w:rsidR="00AB35B8" w:rsidRPr="00406F85" w:rsidRDefault="167D2B6E" w:rsidP="00406F85">
            <w:pPr>
              <w:pStyle w:val="ListParagraph"/>
              <w:numPr>
                <w:ilvl w:val="0"/>
                <w:numId w:val="10"/>
              </w:numPr>
              <w:spacing w:after="0" w:line="240" w:lineRule="auto"/>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0000" w:themeColor="text1"/>
              </w:rPr>
            </w:pPr>
            <w:r w:rsidRPr="00406F85">
              <w:rPr>
                <w:rFonts w:ascii="Calibri" w:eastAsia="Calibri" w:hAnsi="Calibri" w:cs="Calibri"/>
              </w:rPr>
              <w:t>Lynn Bouvier, DFO Ecosystems and Oceans Science, to present “Estimating Potential Spawning Activity and Egg Development of Invasive Carps”.</w:t>
            </w:r>
            <w:r w:rsidR="7C40A665" w:rsidRPr="00406F85">
              <w:rPr>
                <w:rFonts w:ascii="Calibri" w:eastAsia="Calibri" w:hAnsi="Calibri" w:cs="Calibri"/>
              </w:rPr>
              <w:t xml:space="preserve"> </w:t>
            </w:r>
          </w:p>
          <w:p w14:paraId="29F9193C" w14:textId="03270C2A" w:rsidR="00406F85" w:rsidRPr="00400A7B" w:rsidRDefault="00406F85" w:rsidP="37E2FA5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2970" w:type="dxa"/>
          </w:tcPr>
          <w:p w14:paraId="0E59E554" w14:textId="7F111CF3" w:rsidR="0027388B" w:rsidRDefault="0027388B" w:rsidP="00400A7B">
            <w:pPr>
              <w:spacing w:after="0" w:line="240" w:lineRule="auto"/>
              <w:cnfStyle w:val="000000000000" w:firstRow="0" w:lastRow="0" w:firstColumn="0" w:lastColumn="0" w:oddVBand="0" w:evenVBand="0" w:oddHBand="0" w:evenHBand="0" w:firstRowFirstColumn="0" w:firstRowLastColumn="0" w:lastRowFirstColumn="0" w:lastRowLastColumn="0"/>
            </w:pPr>
            <w:r>
              <w:t>Aaron Woldt (FWS)</w:t>
            </w:r>
          </w:p>
          <w:p w14:paraId="02508F43" w14:textId="31F32ADE" w:rsidR="00400A7B" w:rsidRDefault="00233940" w:rsidP="00400A7B">
            <w:pPr>
              <w:spacing w:after="0" w:line="240" w:lineRule="auto"/>
              <w:cnfStyle w:val="000000000000" w:firstRow="0" w:lastRow="0" w:firstColumn="0" w:lastColumn="0" w:oddVBand="0" w:evenVBand="0" w:oddHBand="0" w:evenHBand="0" w:firstRowFirstColumn="0" w:firstRowLastColumn="0" w:lastRowFirstColumn="0" w:lastRowLastColumn="0"/>
            </w:pPr>
            <w:r>
              <w:t>Mike</w:t>
            </w:r>
            <w:r w:rsidR="00C5224C">
              <w:t xml:space="preserve"> </w:t>
            </w:r>
            <w:r>
              <w:t>Steeves</w:t>
            </w:r>
            <w:r w:rsidR="00C5224C">
              <w:t xml:space="preserve"> </w:t>
            </w:r>
            <w:r w:rsidR="00FA2B8D">
              <w:t>(DFO)</w:t>
            </w:r>
          </w:p>
          <w:p w14:paraId="15ABB802" w14:textId="598B4773" w:rsidR="00400A7B" w:rsidRDefault="00400A7B" w:rsidP="75A4B5FE">
            <w:pPr>
              <w:spacing w:after="0" w:line="240" w:lineRule="auto"/>
              <w:cnfStyle w:val="000000000000" w:firstRow="0" w:lastRow="0" w:firstColumn="0" w:lastColumn="0" w:oddVBand="0" w:evenVBand="0" w:oddHBand="0" w:evenHBand="0" w:firstRowFirstColumn="0" w:firstRowLastColumn="0" w:lastRowFirstColumn="0" w:lastRowLastColumn="0"/>
            </w:pPr>
          </w:p>
          <w:p w14:paraId="6B303EAE" w14:textId="772B8984" w:rsidR="00400A7B" w:rsidRDefault="4AC9B0AB" w:rsidP="75A4B5FE">
            <w:pPr>
              <w:spacing w:after="0" w:line="240" w:lineRule="auto"/>
              <w:cnfStyle w:val="000000000000" w:firstRow="0" w:lastRow="0" w:firstColumn="0" w:lastColumn="0" w:oddVBand="0" w:evenVBand="0" w:oddHBand="0" w:evenHBand="0" w:firstRowFirstColumn="0" w:firstRowLastColumn="0" w:lastRowFirstColumn="0" w:lastRowLastColumn="0"/>
            </w:pPr>
            <w:r>
              <w:t>Kate Wyman-Grothem (FWS)</w:t>
            </w:r>
          </w:p>
          <w:p w14:paraId="0094E116" w14:textId="0C408726" w:rsidR="32560BA0" w:rsidRDefault="32560BA0" w:rsidP="32560BA0">
            <w:pPr>
              <w:spacing w:after="0" w:line="240" w:lineRule="auto"/>
              <w:cnfStyle w:val="000000000000" w:firstRow="0" w:lastRow="0" w:firstColumn="0" w:lastColumn="0" w:oddVBand="0" w:evenVBand="0" w:oddHBand="0" w:evenHBand="0" w:firstRowFirstColumn="0" w:firstRowLastColumn="0" w:lastRowFirstColumn="0" w:lastRowLastColumn="0"/>
            </w:pPr>
          </w:p>
          <w:p w14:paraId="249F3AD1" w14:textId="4F77D4DF" w:rsidR="32560BA0" w:rsidRDefault="32560BA0" w:rsidP="32560BA0">
            <w:pPr>
              <w:spacing w:after="0" w:line="240" w:lineRule="auto"/>
              <w:cnfStyle w:val="000000000000" w:firstRow="0" w:lastRow="0" w:firstColumn="0" w:lastColumn="0" w:oddVBand="0" w:evenVBand="0" w:oddHBand="0" w:evenHBand="0" w:firstRowFirstColumn="0" w:firstRowLastColumn="0" w:lastRowFirstColumn="0" w:lastRowLastColumn="0"/>
            </w:pPr>
          </w:p>
          <w:p w14:paraId="0D9E64FE" w14:textId="74A4ACCA" w:rsidR="00400A7B" w:rsidRDefault="4AC9B0AB" w:rsidP="75A4B5FE">
            <w:pPr>
              <w:spacing w:after="0" w:line="240" w:lineRule="auto"/>
              <w:cnfStyle w:val="000000000000" w:firstRow="0" w:lastRow="0" w:firstColumn="0" w:lastColumn="0" w:oddVBand="0" w:evenVBand="0" w:oddHBand="0" w:evenHBand="0" w:firstRowFirstColumn="0" w:firstRowLastColumn="0" w:lastRowFirstColumn="0" w:lastRowLastColumn="0"/>
            </w:pPr>
            <w:r>
              <w:t xml:space="preserve">Nick </w:t>
            </w:r>
            <w:proofErr w:type="spellStart"/>
            <w:r>
              <w:t>Frohnauer</w:t>
            </w:r>
            <w:proofErr w:type="spellEnd"/>
            <w:r>
              <w:t xml:space="preserve"> (FWS)</w:t>
            </w:r>
          </w:p>
          <w:p w14:paraId="363B3AC8" w14:textId="772B8984" w:rsidR="00400A7B" w:rsidRDefault="00400A7B" w:rsidP="00400A7B">
            <w:pPr>
              <w:spacing w:after="0" w:line="240" w:lineRule="auto"/>
              <w:cnfStyle w:val="000000000000" w:firstRow="0" w:lastRow="0" w:firstColumn="0" w:lastColumn="0" w:oddVBand="0" w:evenVBand="0" w:oddHBand="0" w:evenHBand="0" w:firstRowFirstColumn="0" w:firstRowLastColumn="0" w:lastRowFirstColumn="0" w:lastRowLastColumn="0"/>
            </w:pPr>
          </w:p>
          <w:p w14:paraId="7F8F16AB" w14:textId="74C11014" w:rsidR="32560BA0" w:rsidRDefault="32560BA0" w:rsidP="32560BA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4FC81B87" w14:textId="2C4C14D4" w:rsidR="00FF580D" w:rsidRDefault="3BB69A6B" w:rsidP="37E2FA5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37E2FA56">
              <w:rPr>
                <w:rFonts w:ascii="Calibri" w:eastAsia="Calibri" w:hAnsi="Calibri" w:cs="Calibri"/>
              </w:rPr>
              <w:t>Lynn Bouvier</w:t>
            </w:r>
            <w:r>
              <w:t xml:space="preserve"> </w:t>
            </w:r>
            <w:r w:rsidR="0027388B">
              <w:t>(</w:t>
            </w:r>
            <w:r w:rsidR="00FF580D">
              <w:t>DFO</w:t>
            </w:r>
            <w:r w:rsidR="0027388B">
              <w:t>)</w:t>
            </w:r>
          </w:p>
          <w:p w14:paraId="5449EAC3" w14:textId="39CCE886" w:rsidR="00AB35B8" w:rsidRDefault="00AB35B8" w:rsidP="00400A7B">
            <w:pPr>
              <w:spacing w:after="0" w:line="240" w:lineRule="auto"/>
              <w:cnfStyle w:val="000000000000" w:firstRow="0" w:lastRow="0" w:firstColumn="0" w:lastColumn="0" w:oddVBand="0" w:evenVBand="0" w:oddHBand="0" w:evenHBand="0" w:firstRowFirstColumn="0" w:firstRowLastColumn="0" w:lastRowFirstColumn="0" w:lastRowLastColumn="0"/>
            </w:pPr>
          </w:p>
        </w:tc>
      </w:tr>
      <w:tr w:rsidR="00AB35B8" w14:paraId="69D44ACD" w14:textId="77777777" w:rsidTr="0F5928EB">
        <w:trPr>
          <w:cantSplit/>
          <w:trHeight w:val="116"/>
          <w:jc w:val="center"/>
        </w:trPr>
        <w:tc>
          <w:tcPr>
            <w:cnfStyle w:val="001000000000" w:firstRow="0" w:lastRow="0" w:firstColumn="1" w:lastColumn="0" w:oddVBand="0" w:evenVBand="0" w:oddHBand="0" w:evenHBand="0" w:firstRowFirstColumn="0" w:firstRowLastColumn="0" w:lastRowFirstColumn="0" w:lastRowLastColumn="0"/>
            <w:tcW w:w="1795" w:type="dxa"/>
          </w:tcPr>
          <w:p w14:paraId="3697B5B0" w14:textId="6415F0A2" w:rsidR="00676FE4" w:rsidRPr="00676FE4" w:rsidRDefault="00406F85" w:rsidP="00676FE4">
            <w:pPr>
              <w:spacing w:after="0" w:line="240" w:lineRule="auto"/>
              <w:jc w:val="center"/>
              <w:rPr>
                <w:b w:val="0"/>
              </w:rPr>
            </w:pPr>
            <w:r>
              <w:rPr>
                <w:b w:val="0"/>
              </w:rPr>
              <w:t>4</w:t>
            </w:r>
            <w:r w:rsidR="00676FE4" w:rsidRPr="00676FE4">
              <w:rPr>
                <w:b w:val="0"/>
              </w:rPr>
              <w:t>:</w:t>
            </w:r>
            <w:r>
              <w:rPr>
                <w:b w:val="0"/>
              </w:rPr>
              <w:t>50</w:t>
            </w:r>
            <w:r w:rsidR="00676FE4" w:rsidRPr="00676FE4">
              <w:rPr>
                <w:b w:val="0"/>
              </w:rPr>
              <w:t xml:space="preserve">– </w:t>
            </w:r>
            <w:r>
              <w:rPr>
                <w:b w:val="0"/>
              </w:rPr>
              <w:t>4:55</w:t>
            </w:r>
            <w:r w:rsidR="00676FE4" w:rsidRPr="00676FE4">
              <w:rPr>
                <w:b w:val="0"/>
              </w:rPr>
              <w:t xml:space="preserve"> PM</w:t>
            </w:r>
          </w:p>
          <w:p w14:paraId="686B391B" w14:textId="150E5E6B" w:rsidR="00AB35B8" w:rsidRDefault="00676FE4" w:rsidP="00676FE4">
            <w:pPr>
              <w:spacing w:after="0" w:line="240" w:lineRule="auto"/>
              <w:jc w:val="center"/>
              <w:rPr>
                <w:b w:val="0"/>
              </w:rPr>
            </w:pPr>
            <w:r w:rsidRPr="00676FE4">
              <w:rPr>
                <w:b w:val="0"/>
              </w:rPr>
              <w:t>(</w:t>
            </w:r>
            <w:r>
              <w:rPr>
                <w:b w:val="0"/>
              </w:rPr>
              <w:t>5</w:t>
            </w:r>
            <w:r w:rsidR="00406F85">
              <w:rPr>
                <w:b w:val="0"/>
              </w:rPr>
              <w:t xml:space="preserve"> </w:t>
            </w:r>
            <w:r w:rsidRPr="00676FE4">
              <w:rPr>
                <w:b w:val="0"/>
              </w:rPr>
              <w:t>min</w:t>
            </w:r>
            <w:r w:rsidR="00406F85">
              <w:rPr>
                <w:b w:val="0"/>
              </w:rPr>
              <w:t>utes</w:t>
            </w:r>
            <w:r w:rsidRPr="00676FE4">
              <w:rPr>
                <w:b w:val="0"/>
              </w:rPr>
              <w:t>)</w:t>
            </w:r>
          </w:p>
        </w:tc>
        <w:tc>
          <w:tcPr>
            <w:tcW w:w="6030" w:type="dxa"/>
          </w:tcPr>
          <w:p w14:paraId="747AA8BB" w14:textId="557B56E3" w:rsidR="00AB35B8" w:rsidRDefault="00717E48" w:rsidP="00AB35B8">
            <w:pPr>
              <w:spacing w:after="0" w:line="240" w:lineRule="auto"/>
              <w:jc w:val="center"/>
              <w:cnfStyle w:val="000000000000" w:firstRow="0" w:lastRow="0" w:firstColumn="0" w:lastColumn="0" w:oddVBand="0" w:evenVBand="0" w:oddHBand="0" w:evenHBand="0" w:firstRowFirstColumn="0" w:firstRowLastColumn="0" w:lastRowFirstColumn="0" w:lastRowLastColumn="0"/>
              <w:rPr>
                <w:b/>
              </w:rPr>
            </w:pPr>
            <w:r>
              <w:rPr>
                <w:b/>
              </w:rPr>
              <w:t xml:space="preserve">Day 1 </w:t>
            </w:r>
            <w:r w:rsidR="00AB35B8">
              <w:rPr>
                <w:b/>
              </w:rPr>
              <w:t>Closing Remarks</w:t>
            </w:r>
          </w:p>
        </w:tc>
        <w:tc>
          <w:tcPr>
            <w:tcW w:w="2970" w:type="dxa"/>
          </w:tcPr>
          <w:p w14:paraId="77FDA280" w14:textId="351A51A9" w:rsidR="00AB35B8" w:rsidRDefault="00AB35B8" w:rsidP="00AB35B8">
            <w:pPr>
              <w:spacing w:after="0" w:line="240" w:lineRule="auto"/>
              <w:cnfStyle w:val="000000000000" w:firstRow="0" w:lastRow="0" w:firstColumn="0" w:lastColumn="0" w:oddVBand="0" w:evenVBand="0" w:oddHBand="0" w:evenHBand="0" w:firstRowFirstColumn="0" w:firstRowLastColumn="0" w:lastRowFirstColumn="0" w:lastRowLastColumn="0"/>
            </w:pPr>
            <w:r w:rsidRPr="00407F32">
              <w:t xml:space="preserve">Véronique </w:t>
            </w:r>
            <w:proofErr w:type="spellStart"/>
            <w:r w:rsidRPr="00407F32">
              <w:t>Hiriart</w:t>
            </w:r>
            <w:proofErr w:type="spellEnd"/>
            <w:r w:rsidRPr="00407F32">
              <w:t>-Baer</w:t>
            </w:r>
            <w:r>
              <w:t xml:space="preserve"> (ECCC)</w:t>
            </w:r>
          </w:p>
          <w:p w14:paraId="3C80AFE4" w14:textId="77777777" w:rsidR="00AB35B8" w:rsidRDefault="00AB35B8" w:rsidP="00AB35B8">
            <w:pPr>
              <w:spacing w:after="0" w:line="240" w:lineRule="auto"/>
              <w:cnfStyle w:val="000000000000" w:firstRow="0" w:lastRow="0" w:firstColumn="0" w:lastColumn="0" w:oddVBand="0" w:evenVBand="0" w:oddHBand="0" w:evenHBand="0" w:firstRowFirstColumn="0" w:firstRowLastColumn="0" w:lastRowFirstColumn="0" w:lastRowLastColumn="0"/>
            </w:pPr>
            <w:r>
              <w:t>Teresa Seidel (EPA)</w:t>
            </w:r>
          </w:p>
          <w:p w14:paraId="20A80BAA" w14:textId="4E0F5019" w:rsidR="00AB35B8" w:rsidRDefault="00AB35B8" w:rsidP="00AB35B8">
            <w:pPr>
              <w:spacing w:after="0" w:line="240" w:lineRule="auto"/>
              <w:cnfStyle w:val="000000000000" w:firstRow="0" w:lastRow="0" w:firstColumn="0" w:lastColumn="0" w:oddVBand="0" w:evenVBand="0" w:oddHBand="0" w:evenHBand="0" w:firstRowFirstColumn="0" w:firstRowLastColumn="0" w:lastRowFirstColumn="0" w:lastRowLastColumn="0"/>
            </w:pPr>
          </w:p>
        </w:tc>
      </w:tr>
    </w:tbl>
    <w:p w14:paraId="598D6660" w14:textId="272FD1B1" w:rsidR="00AC5BD8" w:rsidRDefault="00AC5BD8" w:rsidP="000E38DD">
      <w:pPr>
        <w:spacing w:after="0" w:line="240" w:lineRule="auto"/>
        <w:rPr>
          <w:i/>
        </w:rPr>
      </w:pPr>
    </w:p>
    <w:p w14:paraId="4DE05922" w14:textId="1F5D34EA" w:rsidR="00AC5BD8" w:rsidRPr="000D28F0" w:rsidRDefault="00AC5BD8" w:rsidP="00FA1991">
      <w:pPr>
        <w:spacing w:after="200" w:line="276" w:lineRule="auto"/>
        <w:rPr>
          <w:color w:val="FF0000"/>
        </w:rPr>
      </w:pPr>
      <w:r>
        <w:rPr>
          <w:i/>
        </w:rPr>
        <w:br w:type="page"/>
      </w:r>
      <w:r w:rsidRPr="00390418">
        <w:rPr>
          <w:b/>
          <w:sz w:val="32"/>
        </w:rPr>
        <w:lastRenderedPageBreak/>
        <w:t xml:space="preserve">GREAT LAKES EXECUTIVE COMMITTEE </w:t>
      </w:r>
      <w:r>
        <w:rPr>
          <w:b/>
          <w:sz w:val="32"/>
        </w:rPr>
        <w:t xml:space="preserve">(GLEC) </w:t>
      </w:r>
      <w:r w:rsidRPr="00390418">
        <w:rPr>
          <w:b/>
          <w:sz w:val="32"/>
        </w:rPr>
        <w:t>MEETING AGENDA</w:t>
      </w:r>
      <w:r>
        <w:rPr>
          <w:i/>
        </w:rPr>
        <w:t xml:space="preserve">  </w:t>
      </w:r>
    </w:p>
    <w:p w14:paraId="32C85547" w14:textId="77777777" w:rsidR="00AC5BD8" w:rsidRDefault="00AC5BD8" w:rsidP="00AC5BD8">
      <w:pPr>
        <w:spacing w:after="0" w:line="240" w:lineRule="auto"/>
        <w:jc w:val="center"/>
        <w:rPr>
          <w:sz w:val="24"/>
        </w:rPr>
      </w:pPr>
    </w:p>
    <w:p w14:paraId="65884F6E" w14:textId="08E26AC7" w:rsidR="00FF46B1" w:rsidRPr="00FF46B1" w:rsidRDefault="00FF46B1" w:rsidP="00FF46B1">
      <w:pPr>
        <w:spacing w:after="0" w:line="240" w:lineRule="auto"/>
        <w:jc w:val="center"/>
        <w:rPr>
          <w:b/>
          <w:sz w:val="28"/>
        </w:rPr>
      </w:pPr>
      <w:r w:rsidRPr="00FF46B1">
        <w:rPr>
          <w:b/>
          <w:sz w:val="28"/>
        </w:rPr>
        <w:t xml:space="preserve">Day </w:t>
      </w:r>
      <w:r>
        <w:rPr>
          <w:b/>
          <w:sz w:val="28"/>
        </w:rPr>
        <w:t>2</w:t>
      </w:r>
      <w:r w:rsidRPr="00FF46B1">
        <w:rPr>
          <w:b/>
          <w:sz w:val="28"/>
        </w:rPr>
        <w:t>: June 2</w:t>
      </w:r>
      <w:r>
        <w:rPr>
          <w:b/>
          <w:sz w:val="28"/>
        </w:rPr>
        <w:t>6</w:t>
      </w:r>
      <w:r w:rsidRPr="00FF46B1">
        <w:rPr>
          <w:b/>
          <w:sz w:val="28"/>
        </w:rPr>
        <w:t>, 2024</w:t>
      </w:r>
    </w:p>
    <w:p w14:paraId="395C1C48" w14:textId="2C6D69BD" w:rsidR="00FF46B1" w:rsidRPr="00FF46B1" w:rsidRDefault="000F7E73" w:rsidP="00FF46B1">
      <w:pPr>
        <w:spacing w:after="0" w:line="240" w:lineRule="auto"/>
        <w:jc w:val="center"/>
        <w:rPr>
          <w:b/>
          <w:sz w:val="28"/>
        </w:rPr>
      </w:pPr>
      <w:r w:rsidRPr="000F7E73">
        <w:rPr>
          <w:b/>
          <w:sz w:val="28"/>
        </w:rPr>
        <w:t>8</w:t>
      </w:r>
      <w:r w:rsidR="00FF46B1" w:rsidRPr="000F7E73">
        <w:rPr>
          <w:b/>
          <w:sz w:val="28"/>
        </w:rPr>
        <w:t>:</w:t>
      </w:r>
      <w:r w:rsidRPr="000F7E73">
        <w:rPr>
          <w:b/>
          <w:sz w:val="28"/>
        </w:rPr>
        <w:t>3</w:t>
      </w:r>
      <w:r w:rsidR="00FF46B1" w:rsidRPr="000F7E73">
        <w:rPr>
          <w:b/>
          <w:sz w:val="28"/>
        </w:rPr>
        <w:t>0 AM</w:t>
      </w:r>
      <w:r w:rsidR="00FF46B1" w:rsidRPr="00FF46B1">
        <w:rPr>
          <w:b/>
          <w:sz w:val="28"/>
        </w:rPr>
        <w:t xml:space="preserve"> – </w:t>
      </w:r>
      <w:r w:rsidR="00FF46B1">
        <w:rPr>
          <w:b/>
          <w:sz w:val="28"/>
        </w:rPr>
        <w:t>12</w:t>
      </w:r>
      <w:r w:rsidR="00FF46B1" w:rsidRPr="00FF46B1">
        <w:rPr>
          <w:b/>
          <w:sz w:val="28"/>
        </w:rPr>
        <w:t>:00 PM (Central Time)</w:t>
      </w:r>
    </w:p>
    <w:p w14:paraId="1DB5D086" w14:textId="77777777" w:rsidR="00FF46B1" w:rsidRPr="00FF46B1" w:rsidRDefault="00FF46B1" w:rsidP="00FF46B1">
      <w:pPr>
        <w:spacing w:after="0" w:line="240" w:lineRule="auto"/>
        <w:jc w:val="center"/>
        <w:rPr>
          <w:b/>
          <w:i/>
          <w:iCs/>
          <w:sz w:val="28"/>
        </w:rPr>
      </w:pPr>
    </w:p>
    <w:p w14:paraId="630D5A67" w14:textId="77777777" w:rsidR="00FF46B1" w:rsidRPr="00FF46B1" w:rsidRDefault="00FF46B1" w:rsidP="00FF46B1">
      <w:pPr>
        <w:spacing w:after="0" w:line="240" w:lineRule="auto"/>
        <w:jc w:val="center"/>
        <w:rPr>
          <w:b/>
          <w:sz w:val="28"/>
        </w:rPr>
      </w:pPr>
      <w:r w:rsidRPr="00FF46B1">
        <w:rPr>
          <w:b/>
          <w:sz w:val="28"/>
        </w:rPr>
        <w:t>EPA Great Lakes Toxicology and Ecology Division Laboratory</w:t>
      </w:r>
    </w:p>
    <w:p w14:paraId="12520454" w14:textId="77777777" w:rsidR="00FF46B1" w:rsidRPr="00FF46B1" w:rsidRDefault="00FF46B1" w:rsidP="00FF46B1">
      <w:pPr>
        <w:spacing w:after="0" w:line="240" w:lineRule="auto"/>
        <w:jc w:val="center"/>
        <w:rPr>
          <w:b/>
          <w:sz w:val="28"/>
        </w:rPr>
      </w:pPr>
      <w:r w:rsidRPr="00FF46B1">
        <w:rPr>
          <w:b/>
          <w:sz w:val="28"/>
        </w:rPr>
        <w:t>6201 Congdon Boulevard in Duluth, Minnesota 55804</w:t>
      </w:r>
    </w:p>
    <w:p w14:paraId="6F7CB4FF" w14:textId="77777777" w:rsidR="00FF46B1" w:rsidRPr="00FF46B1" w:rsidRDefault="00FF46B1" w:rsidP="00FF46B1">
      <w:pPr>
        <w:spacing w:after="0" w:line="240" w:lineRule="auto"/>
        <w:jc w:val="center"/>
        <w:rPr>
          <w:sz w:val="24"/>
          <w:szCs w:val="20"/>
        </w:rPr>
      </w:pPr>
      <w:hyperlink r:id="rId13" w:history="1">
        <w:r w:rsidRPr="00FF46B1">
          <w:rPr>
            <w:rStyle w:val="Hyperlink"/>
            <w:sz w:val="24"/>
            <w:szCs w:val="20"/>
          </w:rPr>
          <w:t>https://www.epa.gov/aboutepa/about-great-lakes-toxicology-and-ecology-division</w:t>
        </w:r>
      </w:hyperlink>
      <w:r w:rsidRPr="00FF46B1">
        <w:rPr>
          <w:sz w:val="24"/>
          <w:szCs w:val="20"/>
        </w:rPr>
        <w:t xml:space="preserve"> </w:t>
      </w:r>
    </w:p>
    <w:p w14:paraId="1E389A77" w14:textId="77777777" w:rsidR="00FF46B1" w:rsidRPr="00FF46B1" w:rsidRDefault="00FF46B1" w:rsidP="00FF46B1">
      <w:pPr>
        <w:spacing w:after="0" w:line="240" w:lineRule="auto"/>
        <w:jc w:val="center"/>
        <w:rPr>
          <w:b/>
          <w:sz w:val="28"/>
        </w:rPr>
      </w:pPr>
    </w:p>
    <w:p w14:paraId="295B801A" w14:textId="66286ADA" w:rsidR="00AC5BD8" w:rsidRDefault="00AC5BD8" w:rsidP="0F5928EB">
      <w:pPr>
        <w:spacing w:after="0" w:line="240" w:lineRule="auto"/>
        <w:jc w:val="center"/>
        <w:rPr>
          <w:rStyle w:val="Hyperlink"/>
          <w:b/>
          <w:bCs/>
          <w:i/>
          <w:iCs/>
          <w:sz w:val="28"/>
          <w:szCs w:val="28"/>
        </w:rPr>
      </w:pPr>
    </w:p>
    <w:tbl>
      <w:tblPr>
        <w:tblStyle w:val="GridTable1Light1"/>
        <w:tblW w:w="10795" w:type="dxa"/>
        <w:jc w:val="center"/>
        <w:tblLook w:val="04A0" w:firstRow="1" w:lastRow="0" w:firstColumn="1" w:lastColumn="0" w:noHBand="0" w:noVBand="1"/>
      </w:tblPr>
      <w:tblGrid>
        <w:gridCol w:w="2014"/>
        <w:gridCol w:w="5875"/>
        <w:gridCol w:w="2906"/>
      </w:tblGrid>
      <w:tr w:rsidR="000E1DD4" w:rsidRPr="00B32A06" w14:paraId="7B658D52" w14:textId="77777777" w:rsidTr="0F5928EB">
        <w:trPr>
          <w:cnfStyle w:val="100000000000" w:firstRow="1" w:lastRow="0" w:firstColumn="0" w:lastColumn="0" w:oddVBand="0" w:evenVBand="0" w:oddHBand="0" w:evenHBand="0" w:firstRowFirstColumn="0" w:firstRowLastColumn="0" w:lastRowFirstColumn="0" w:lastRowLastColumn="0"/>
          <w:cantSplit/>
          <w:trHeight w:val="406"/>
          <w:jc w:val="center"/>
        </w:trPr>
        <w:tc>
          <w:tcPr>
            <w:cnfStyle w:val="001000000000" w:firstRow="0" w:lastRow="0" w:firstColumn="1" w:lastColumn="0" w:oddVBand="0" w:evenVBand="0" w:oddHBand="0" w:evenHBand="0" w:firstRowFirstColumn="0" w:firstRowLastColumn="0" w:lastRowFirstColumn="0" w:lastRowLastColumn="0"/>
            <w:tcW w:w="2014" w:type="dxa"/>
            <w:shd w:val="clear" w:color="auto" w:fill="000000" w:themeFill="text1"/>
          </w:tcPr>
          <w:p w14:paraId="7D86B0EA" w14:textId="3F7DEF21" w:rsidR="000E1DD4" w:rsidRPr="00B32A06" w:rsidRDefault="17DB8839" w:rsidP="75A4B5FE">
            <w:pPr>
              <w:spacing w:after="0" w:line="240" w:lineRule="auto"/>
              <w:jc w:val="center"/>
              <w:rPr>
                <w:sz w:val="24"/>
                <w:szCs w:val="24"/>
              </w:rPr>
            </w:pPr>
            <w:r w:rsidRPr="75A4B5FE">
              <w:rPr>
                <w:sz w:val="24"/>
                <w:szCs w:val="24"/>
              </w:rPr>
              <w:t>Time (</w:t>
            </w:r>
            <w:r w:rsidR="424B36C0" w:rsidRPr="75A4B5FE">
              <w:rPr>
                <w:rFonts w:ascii="Calibri" w:eastAsia="Calibri" w:hAnsi="Calibri" w:cs="Calibri"/>
                <w:color w:val="FFFFFF" w:themeColor="background1"/>
                <w:sz w:val="24"/>
                <w:szCs w:val="24"/>
              </w:rPr>
              <w:t>Central</w:t>
            </w:r>
            <w:r w:rsidRPr="75A4B5FE">
              <w:rPr>
                <w:sz w:val="24"/>
                <w:szCs w:val="24"/>
              </w:rPr>
              <w:t>)</w:t>
            </w:r>
          </w:p>
        </w:tc>
        <w:tc>
          <w:tcPr>
            <w:tcW w:w="5875" w:type="dxa"/>
            <w:shd w:val="clear" w:color="auto" w:fill="000000" w:themeFill="text1"/>
          </w:tcPr>
          <w:p w14:paraId="333DF154" w14:textId="6CD306C0" w:rsidR="000E1DD4" w:rsidRPr="00B32A06" w:rsidRDefault="000E1DD4">
            <w:pPr>
              <w:spacing w:after="0" w:line="240" w:lineRule="auto"/>
              <w:jc w:val="center"/>
              <w:cnfStyle w:val="100000000000" w:firstRow="1" w:lastRow="0" w:firstColumn="0" w:lastColumn="0" w:oddVBand="0" w:evenVBand="0" w:oddHBand="0" w:evenHBand="0" w:firstRowFirstColumn="0" w:firstRowLastColumn="0" w:lastRowFirstColumn="0" w:lastRowLastColumn="0"/>
              <w:rPr>
                <w:caps/>
                <w:color w:val="FFFFFF" w:themeColor="background1"/>
                <w:sz w:val="24"/>
                <w:szCs w:val="24"/>
              </w:rPr>
            </w:pPr>
            <w:r>
              <w:rPr>
                <w:color w:val="FFFFFF" w:themeColor="background1"/>
                <w:sz w:val="24"/>
                <w:szCs w:val="24"/>
              </w:rPr>
              <w:t>D</w:t>
            </w:r>
            <w:r w:rsidR="00155422">
              <w:rPr>
                <w:color w:val="FFFFFF" w:themeColor="background1"/>
                <w:sz w:val="24"/>
                <w:szCs w:val="24"/>
              </w:rPr>
              <w:t>AY</w:t>
            </w:r>
            <w:r>
              <w:rPr>
                <w:color w:val="FFFFFF" w:themeColor="background1"/>
                <w:sz w:val="24"/>
                <w:szCs w:val="24"/>
              </w:rPr>
              <w:t xml:space="preserve"> 2: </w:t>
            </w:r>
            <w:r w:rsidR="00676FE4">
              <w:rPr>
                <w:color w:val="FFFFFF" w:themeColor="background1"/>
                <w:sz w:val="24"/>
                <w:szCs w:val="24"/>
              </w:rPr>
              <w:t>June 26</w:t>
            </w:r>
            <w:r w:rsidRPr="00B32A06">
              <w:rPr>
                <w:caps/>
                <w:color w:val="FFFFFF" w:themeColor="background1"/>
                <w:sz w:val="24"/>
                <w:szCs w:val="24"/>
              </w:rPr>
              <w:t>, 202</w:t>
            </w:r>
            <w:r w:rsidR="00676FE4">
              <w:rPr>
                <w:caps/>
                <w:color w:val="FFFFFF" w:themeColor="background1"/>
                <w:sz w:val="24"/>
                <w:szCs w:val="24"/>
              </w:rPr>
              <w:t>4</w:t>
            </w:r>
          </w:p>
        </w:tc>
        <w:tc>
          <w:tcPr>
            <w:tcW w:w="2906" w:type="dxa"/>
            <w:shd w:val="clear" w:color="auto" w:fill="000000" w:themeFill="text1"/>
          </w:tcPr>
          <w:p w14:paraId="6A5FE1C7" w14:textId="77777777" w:rsidR="000E1DD4" w:rsidRPr="00B32A06" w:rsidRDefault="000E1DD4">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sz w:val="24"/>
                <w:szCs w:val="24"/>
              </w:rPr>
            </w:pPr>
            <w:r>
              <w:rPr>
                <w:bCs w:val="0"/>
                <w:sz w:val="24"/>
                <w:szCs w:val="24"/>
              </w:rPr>
              <w:t>Speakers</w:t>
            </w:r>
            <w:r w:rsidRPr="00B32A06">
              <w:rPr>
                <w:bCs w:val="0"/>
                <w:sz w:val="24"/>
                <w:szCs w:val="24"/>
              </w:rPr>
              <w:t xml:space="preserve"> </w:t>
            </w:r>
          </w:p>
        </w:tc>
      </w:tr>
      <w:tr w:rsidR="00ED2004" w:rsidRPr="003D517C" w14:paraId="520E0AB7" w14:textId="77777777" w:rsidTr="0F5928EB">
        <w:trPr>
          <w:cantSplit/>
          <w:trHeight w:val="456"/>
          <w:jc w:val="center"/>
        </w:trPr>
        <w:tc>
          <w:tcPr>
            <w:cnfStyle w:val="001000000000" w:firstRow="0" w:lastRow="0" w:firstColumn="1" w:lastColumn="0" w:oddVBand="0" w:evenVBand="0" w:oddHBand="0" w:evenHBand="0" w:firstRowFirstColumn="0" w:firstRowLastColumn="0" w:lastRowFirstColumn="0" w:lastRowLastColumn="0"/>
            <w:tcW w:w="2014" w:type="dxa"/>
          </w:tcPr>
          <w:p w14:paraId="08D79864" w14:textId="78B7A310" w:rsidR="00676FE4" w:rsidRPr="00B264FF" w:rsidRDefault="005724CA" w:rsidP="00676FE4">
            <w:pPr>
              <w:spacing w:after="0" w:line="240" w:lineRule="auto"/>
              <w:jc w:val="center"/>
              <w:rPr>
                <w:b w:val="0"/>
                <w:bCs w:val="0"/>
              </w:rPr>
            </w:pPr>
            <w:r>
              <w:rPr>
                <w:b w:val="0"/>
                <w:bCs w:val="0"/>
              </w:rPr>
              <w:t>8:30</w:t>
            </w:r>
            <w:r w:rsidR="00676FE4" w:rsidRPr="00B264FF">
              <w:rPr>
                <w:b w:val="0"/>
                <w:bCs w:val="0"/>
              </w:rPr>
              <w:t xml:space="preserve"> – </w:t>
            </w:r>
            <w:r>
              <w:rPr>
                <w:b w:val="0"/>
                <w:bCs w:val="0"/>
              </w:rPr>
              <w:t>8:35</w:t>
            </w:r>
            <w:r w:rsidR="00676FE4" w:rsidRPr="00B264FF">
              <w:rPr>
                <w:b w:val="0"/>
                <w:bCs w:val="0"/>
              </w:rPr>
              <w:t xml:space="preserve"> </w:t>
            </w:r>
            <w:r>
              <w:rPr>
                <w:b w:val="0"/>
                <w:bCs w:val="0"/>
              </w:rPr>
              <w:t>A</w:t>
            </w:r>
            <w:r w:rsidR="00676FE4" w:rsidRPr="00B264FF">
              <w:rPr>
                <w:b w:val="0"/>
                <w:bCs w:val="0"/>
              </w:rPr>
              <w:t>M</w:t>
            </w:r>
          </w:p>
          <w:p w14:paraId="4049FBD6" w14:textId="3E13801F" w:rsidR="00ED2004" w:rsidRPr="00B264FF" w:rsidRDefault="00676FE4" w:rsidP="00676FE4">
            <w:pPr>
              <w:spacing w:after="0" w:line="240" w:lineRule="auto"/>
              <w:jc w:val="center"/>
              <w:rPr>
                <w:b w:val="0"/>
              </w:rPr>
            </w:pPr>
            <w:r w:rsidRPr="00B264FF">
              <w:t xml:space="preserve"> </w:t>
            </w:r>
            <w:r w:rsidR="00D6190A" w:rsidRPr="00B264FF">
              <w:rPr>
                <w:b w:val="0"/>
              </w:rPr>
              <w:t>(5</w:t>
            </w:r>
            <w:r w:rsidR="00384870">
              <w:rPr>
                <w:b w:val="0"/>
              </w:rPr>
              <w:t xml:space="preserve"> </w:t>
            </w:r>
            <w:r w:rsidR="00D6190A" w:rsidRPr="00B264FF">
              <w:rPr>
                <w:b w:val="0"/>
              </w:rPr>
              <w:t>min</w:t>
            </w:r>
            <w:r w:rsidR="00384870">
              <w:rPr>
                <w:b w:val="0"/>
              </w:rPr>
              <w:t>ute</w:t>
            </w:r>
            <w:r w:rsidR="00D6190A" w:rsidRPr="00B264FF">
              <w:rPr>
                <w:b w:val="0"/>
              </w:rPr>
              <w:t>s)</w:t>
            </w:r>
          </w:p>
        </w:tc>
        <w:tc>
          <w:tcPr>
            <w:tcW w:w="5875" w:type="dxa"/>
          </w:tcPr>
          <w:p w14:paraId="714F0B12" w14:textId="1C534A4A" w:rsidR="00ED2004" w:rsidRPr="00B32A06" w:rsidRDefault="00ED2004" w:rsidP="00ED2004">
            <w:pPr>
              <w:pStyle w:val="ListParagraph"/>
              <w:spacing w:after="0" w:line="240" w:lineRule="auto"/>
              <w:ind w:left="360"/>
              <w:contextualSpacing w:val="0"/>
              <w:jc w:val="center"/>
              <w:cnfStyle w:val="000000000000" w:firstRow="0" w:lastRow="0" w:firstColumn="0" w:lastColumn="0" w:oddVBand="0" w:evenVBand="0" w:oddHBand="0" w:evenHBand="0" w:firstRowFirstColumn="0" w:firstRowLastColumn="0" w:lastRowFirstColumn="0" w:lastRowLastColumn="0"/>
              <w:rPr>
                <w:b/>
              </w:rPr>
            </w:pPr>
            <w:r>
              <w:rPr>
                <w:b/>
              </w:rPr>
              <w:t xml:space="preserve">GLEC Co-Chairs’ </w:t>
            </w:r>
            <w:r w:rsidRPr="00C62301">
              <w:rPr>
                <w:b/>
              </w:rPr>
              <w:t>Welcom</w:t>
            </w:r>
            <w:r>
              <w:rPr>
                <w:b/>
              </w:rPr>
              <w:t>e</w:t>
            </w:r>
          </w:p>
        </w:tc>
        <w:tc>
          <w:tcPr>
            <w:tcW w:w="2906" w:type="dxa"/>
          </w:tcPr>
          <w:p w14:paraId="1F5C1317" w14:textId="77777777" w:rsidR="00ED2004" w:rsidRDefault="00ED2004" w:rsidP="00ED2004">
            <w:pPr>
              <w:spacing w:after="0" w:line="240" w:lineRule="auto"/>
              <w:cnfStyle w:val="000000000000" w:firstRow="0" w:lastRow="0" w:firstColumn="0" w:lastColumn="0" w:oddVBand="0" w:evenVBand="0" w:oddHBand="0" w:evenHBand="0" w:firstRowFirstColumn="0" w:firstRowLastColumn="0" w:lastRowFirstColumn="0" w:lastRowLastColumn="0"/>
            </w:pPr>
            <w:r>
              <w:t>Teresa Seidel (EPA)</w:t>
            </w:r>
          </w:p>
          <w:p w14:paraId="6B52BE4C" w14:textId="584CDD00" w:rsidR="00FF46B1" w:rsidRDefault="00FF46B1" w:rsidP="00ED2004">
            <w:pPr>
              <w:spacing w:after="0" w:line="240" w:lineRule="auto"/>
              <w:cnfStyle w:val="000000000000" w:firstRow="0" w:lastRow="0" w:firstColumn="0" w:lastColumn="0" w:oddVBand="0" w:evenVBand="0" w:oddHBand="0" w:evenHBand="0" w:firstRowFirstColumn="0" w:firstRowLastColumn="0" w:lastRowFirstColumn="0" w:lastRowLastColumn="0"/>
            </w:pPr>
            <w:r w:rsidRPr="00FF46B1">
              <w:t xml:space="preserve">Véronique </w:t>
            </w:r>
            <w:proofErr w:type="spellStart"/>
            <w:r w:rsidRPr="00FF46B1">
              <w:t>Hiriart</w:t>
            </w:r>
            <w:proofErr w:type="spellEnd"/>
            <w:r w:rsidRPr="00FF46B1">
              <w:t>-Baer (ECCC)</w:t>
            </w:r>
          </w:p>
          <w:p w14:paraId="4A3E45F1" w14:textId="1CB9CF8D" w:rsidR="00ED2004" w:rsidRPr="003D517C" w:rsidRDefault="00ED2004" w:rsidP="00ED2004">
            <w:pPr>
              <w:spacing w:after="0" w:line="240" w:lineRule="auto"/>
              <w:cnfStyle w:val="000000000000" w:firstRow="0" w:lastRow="0" w:firstColumn="0" w:lastColumn="0" w:oddVBand="0" w:evenVBand="0" w:oddHBand="0" w:evenHBand="0" w:firstRowFirstColumn="0" w:firstRowLastColumn="0" w:lastRowFirstColumn="0" w:lastRowLastColumn="0"/>
            </w:pPr>
          </w:p>
        </w:tc>
      </w:tr>
      <w:tr w:rsidR="0009212A" w:rsidRPr="003D517C" w14:paraId="2CC7295D" w14:textId="77777777" w:rsidTr="0F5928EB">
        <w:trPr>
          <w:cantSplit/>
          <w:trHeight w:val="456"/>
          <w:jc w:val="center"/>
        </w:trPr>
        <w:tc>
          <w:tcPr>
            <w:cnfStyle w:val="001000000000" w:firstRow="0" w:lastRow="0" w:firstColumn="1" w:lastColumn="0" w:oddVBand="0" w:evenVBand="0" w:oddHBand="0" w:evenHBand="0" w:firstRowFirstColumn="0" w:firstRowLastColumn="0" w:lastRowFirstColumn="0" w:lastRowLastColumn="0"/>
            <w:tcW w:w="2014" w:type="dxa"/>
            <w:tcBorders>
              <w:bottom w:val="single" w:sz="4" w:space="0" w:color="999999"/>
            </w:tcBorders>
          </w:tcPr>
          <w:p w14:paraId="096C8EEE" w14:textId="030DECEB" w:rsidR="0009212A" w:rsidRPr="00676FE4" w:rsidRDefault="00AB5604" w:rsidP="00973030">
            <w:pPr>
              <w:spacing w:after="0" w:line="240" w:lineRule="auto"/>
              <w:jc w:val="center"/>
              <w:rPr>
                <w:b w:val="0"/>
              </w:rPr>
            </w:pPr>
            <w:r>
              <w:rPr>
                <w:b w:val="0"/>
              </w:rPr>
              <w:t>8</w:t>
            </w:r>
            <w:r w:rsidR="0009212A" w:rsidRPr="00676FE4">
              <w:rPr>
                <w:b w:val="0"/>
              </w:rPr>
              <w:t>:</w:t>
            </w:r>
            <w:r w:rsidR="005724CA">
              <w:rPr>
                <w:b w:val="0"/>
              </w:rPr>
              <w:t>35</w:t>
            </w:r>
            <w:r w:rsidR="0009212A" w:rsidRPr="00676FE4">
              <w:rPr>
                <w:b w:val="0"/>
              </w:rPr>
              <w:t xml:space="preserve"> – </w:t>
            </w:r>
            <w:r>
              <w:rPr>
                <w:b w:val="0"/>
              </w:rPr>
              <w:t>9</w:t>
            </w:r>
            <w:r w:rsidR="0009212A" w:rsidRPr="00676FE4">
              <w:rPr>
                <w:b w:val="0"/>
              </w:rPr>
              <w:t>:</w:t>
            </w:r>
            <w:r w:rsidR="005724CA">
              <w:rPr>
                <w:b w:val="0"/>
              </w:rPr>
              <w:t>35</w:t>
            </w:r>
            <w:r w:rsidR="0009212A" w:rsidRPr="00676FE4">
              <w:rPr>
                <w:b w:val="0"/>
              </w:rPr>
              <w:t xml:space="preserve"> </w:t>
            </w:r>
            <w:r w:rsidR="005724CA">
              <w:rPr>
                <w:b w:val="0"/>
              </w:rPr>
              <w:t>A</w:t>
            </w:r>
            <w:r w:rsidR="0009212A" w:rsidRPr="00676FE4">
              <w:rPr>
                <w:b w:val="0"/>
              </w:rPr>
              <w:t>M</w:t>
            </w:r>
          </w:p>
          <w:p w14:paraId="6FFF0825" w14:textId="4D771C63" w:rsidR="0009212A" w:rsidRDefault="0009212A" w:rsidP="00973030">
            <w:pPr>
              <w:spacing w:after="0" w:line="240" w:lineRule="auto"/>
              <w:jc w:val="center"/>
              <w:rPr>
                <w:b w:val="0"/>
              </w:rPr>
            </w:pPr>
            <w:r w:rsidRPr="00676FE4">
              <w:rPr>
                <w:b w:val="0"/>
              </w:rPr>
              <w:t>(</w:t>
            </w:r>
            <w:r w:rsidR="00384870">
              <w:rPr>
                <w:b w:val="0"/>
              </w:rPr>
              <w:t xml:space="preserve">60 </w:t>
            </w:r>
            <w:r w:rsidRPr="00676FE4">
              <w:rPr>
                <w:b w:val="0"/>
              </w:rPr>
              <w:t>min</w:t>
            </w:r>
            <w:r w:rsidR="00384870">
              <w:rPr>
                <w:b w:val="0"/>
              </w:rPr>
              <w:t>utes</w:t>
            </w:r>
            <w:r w:rsidRPr="00676FE4">
              <w:rPr>
                <w:b w:val="0"/>
              </w:rPr>
              <w:t>)</w:t>
            </w:r>
          </w:p>
        </w:tc>
        <w:tc>
          <w:tcPr>
            <w:tcW w:w="5875" w:type="dxa"/>
            <w:tcBorders>
              <w:bottom w:val="single" w:sz="4" w:space="0" w:color="999999"/>
            </w:tcBorders>
          </w:tcPr>
          <w:p w14:paraId="0E952C32" w14:textId="717802DE" w:rsidR="0009212A" w:rsidRDefault="0009212A" w:rsidP="00973030">
            <w:pPr>
              <w:spacing w:after="0" w:line="240" w:lineRule="auto"/>
              <w:jc w:val="center"/>
              <w:cnfStyle w:val="000000000000" w:firstRow="0" w:lastRow="0" w:firstColumn="0" w:lastColumn="0" w:oddVBand="0" w:evenVBand="0" w:oddHBand="0" w:evenHBand="0" w:firstRowFirstColumn="0" w:firstRowLastColumn="0" w:lastRowFirstColumn="0" w:lastRowLastColumn="0"/>
              <w:rPr>
                <w:b/>
              </w:rPr>
            </w:pPr>
            <w:r w:rsidRPr="00676FE4">
              <w:rPr>
                <w:b/>
              </w:rPr>
              <w:t xml:space="preserve">Annex </w:t>
            </w:r>
            <w:r>
              <w:rPr>
                <w:b/>
              </w:rPr>
              <w:t>7 Habitat and Species</w:t>
            </w:r>
          </w:p>
          <w:p w14:paraId="302C92A1" w14:textId="77DB8478" w:rsidR="00CA3EAD" w:rsidRPr="00676FE4" w:rsidRDefault="00CA3EAD" w:rsidP="00973030">
            <w:pPr>
              <w:spacing w:after="0" w:line="240" w:lineRule="auto"/>
              <w:jc w:val="center"/>
              <w:cnfStyle w:val="000000000000" w:firstRow="0" w:lastRow="0" w:firstColumn="0" w:lastColumn="0" w:oddVBand="0" w:evenVBand="0" w:oddHBand="0" w:evenHBand="0" w:firstRowFirstColumn="0" w:firstRowLastColumn="0" w:lastRowFirstColumn="0" w:lastRowLastColumn="0"/>
              <w:rPr>
                <w:b/>
              </w:rPr>
            </w:pPr>
          </w:p>
          <w:p w14:paraId="7EFD439F" w14:textId="77DB8478" w:rsidR="62EA0205" w:rsidRDefault="62EA0205" w:rsidP="00973030">
            <w:pPr>
              <w:spacing w:after="0" w:line="240" w:lineRule="auto"/>
              <w:cnfStyle w:val="000000000000" w:firstRow="0" w:lastRow="0" w:firstColumn="0" w:lastColumn="0" w:oddVBand="0" w:evenVBand="0" w:oddHBand="0" w:evenHBand="0" w:firstRowFirstColumn="0" w:firstRowLastColumn="0" w:lastRowFirstColumn="0" w:lastRowLastColumn="0"/>
            </w:pPr>
          </w:p>
          <w:p w14:paraId="4DA178CA" w14:textId="7FB84DF7" w:rsidR="00400A7B" w:rsidRDefault="2769925F" w:rsidP="00973030">
            <w:pPr>
              <w:pStyle w:val="ListParagraph"/>
              <w:numPr>
                <w:ilvl w:val="0"/>
                <w:numId w:val="7"/>
              </w:numPr>
              <w:spacing w:after="0" w:line="240" w:lineRule="auto"/>
              <w:cnfStyle w:val="000000000000" w:firstRow="0" w:lastRow="0" w:firstColumn="0" w:lastColumn="0" w:oddVBand="0" w:evenVBand="0" w:oddHBand="0" w:evenHBand="0" w:firstRowFirstColumn="0" w:firstRowLastColumn="0" w:lastRowFirstColumn="0" w:lastRowLastColumn="0"/>
            </w:pPr>
            <w:r>
              <w:t>Collective Impact: Habitat &amp; Species Conservation Projects in the St. Louis River Estuary Landscape</w:t>
            </w:r>
            <w:r w:rsidR="1CC931F4">
              <w:t>.</w:t>
            </w:r>
          </w:p>
          <w:p w14:paraId="14AE8274" w14:textId="77DB8478" w:rsidR="0009212A" w:rsidRPr="000F02E3" w:rsidRDefault="2769925F" w:rsidP="00973030">
            <w:pPr>
              <w:pStyle w:val="ListParagraph"/>
              <w:numPr>
                <w:ilvl w:val="0"/>
                <w:numId w:val="7"/>
              </w:numPr>
              <w:spacing w:after="0" w:line="240" w:lineRule="auto"/>
              <w:cnfStyle w:val="000000000000" w:firstRow="0" w:lastRow="0" w:firstColumn="0" w:lastColumn="0" w:oddVBand="0" w:evenVBand="0" w:oddHBand="0" w:evenHBand="0" w:firstRowFirstColumn="0" w:firstRowLastColumn="0" w:lastRowFirstColumn="0" w:lastRowLastColumn="0"/>
            </w:pPr>
            <w:proofErr w:type="spellStart"/>
            <w:r>
              <w:t>Manoomin</w:t>
            </w:r>
            <w:proofErr w:type="spellEnd"/>
            <w:r>
              <w:t xml:space="preserve"> (Wild Rice) Restoration in the St. Louis River Estuary</w:t>
            </w:r>
            <w:r w:rsidR="1CC931F4">
              <w:t>.</w:t>
            </w:r>
          </w:p>
          <w:p w14:paraId="270A1961" w14:textId="77777777" w:rsidR="0009212A" w:rsidRDefault="37B0282F" w:rsidP="00973030">
            <w:pPr>
              <w:pStyle w:val="ListParagraph"/>
              <w:numPr>
                <w:ilvl w:val="0"/>
                <w:numId w:val="7"/>
              </w:numPr>
              <w:spacing w:after="0" w:line="240" w:lineRule="auto"/>
              <w:cnfStyle w:val="000000000000" w:firstRow="0" w:lastRow="0" w:firstColumn="0" w:lastColumn="0" w:oddVBand="0" w:evenVBand="0" w:oddHBand="0" w:evenHBand="0" w:firstRowFirstColumn="0" w:firstRowLastColumn="0" w:lastRowFirstColumn="0" w:lastRowLastColumn="0"/>
            </w:pPr>
            <w:r>
              <w:t>Walleye in Black Bay, Lake Superior.</w:t>
            </w:r>
          </w:p>
          <w:p w14:paraId="25E854DA" w14:textId="77DB8478" w:rsidR="00D8109E" w:rsidRPr="000F02E3" w:rsidRDefault="00D8109E" w:rsidP="00D8109E">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906" w:type="dxa"/>
            <w:tcBorders>
              <w:bottom w:val="single" w:sz="4" w:space="0" w:color="999999"/>
            </w:tcBorders>
          </w:tcPr>
          <w:p w14:paraId="059F3250" w14:textId="7F3C77F4" w:rsidR="491376B6" w:rsidRDefault="491376B6" w:rsidP="00973030">
            <w:pPr>
              <w:spacing w:after="0" w:line="240" w:lineRule="auto"/>
              <w:cnfStyle w:val="000000000000" w:firstRow="0" w:lastRow="0" w:firstColumn="0" w:lastColumn="0" w:oddVBand="0" w:evenVBand="0" w:oddHBand="0" w:evenHBand="0" w:firstRowFirstColumn="0" w:firstRowLastColumn="0" w:lastRowFirstColumn="0" w:lastRowLastColumn="0"/>
            </w:pPr>
            <w:r>
              <w:t>Lori Nordstrom (FWS)</w:t>
            </w:r>
          </w:p>
          <w:p w14:paraId="1C423F7C" w14:textId="54315D70" w:rsidR="491376B6" w:rsidRDefault="491376B6" w:rsidP="00973030">
            <w:pPr>
              <w:spacing w:after="0" w:line="240" w:lineRule="auto"/>
              <w:cnfStyle w:val="000000000000" w:firstRow="0" w:lastRow="0" w:firstColumn="0" w:lastColumn="0" w:oddVBand="0" w:evenVBand="0" w:oddHBand="0" w:evenHBand="0" w:firstRowFirstColumn="0" w:firstRowLastColumn="0" w:lastRowFirstColumn="0" w:lastRowLastColumn="0"/>
            </w:pPr>
            <w:r>
              <w:t>Sean Backus (ECCC)</w:t>
            </w:r>
          </w:p>
          <w:p w14:paraId="6F59DB4C" w14:textId="772B8984" w:rsidR="2518DC3D" w:rsidRDefault="2518DC3D" w:rsidP="00973030">
            <w:pPr>
              <w:spacing w:after="0" w:line="240" w:lineRule="auto"/>
              <w:cnfStyle w:val="000000000000" w:firstRow="0" w:lastRow="0" w:firstColumn="0" w:lastColumn="0" w:oddVBand="0" w:evenVBand="0" w:oddHBand="0" w:evenHBand="0" w:firstRowFirstColumn="0" w:firstRowLastColumn="0" w:lastRowFirstColumn="0" w:lastRowLastColumn="0"/>
            </w:pPr>
          </w:p>
          <w:p w14:paraId="14B3E644" w14:textId="77777777" w:rsidR="00400A7B" w:rsidRDefault="00400A7B" w:rsidP="00973030">
            <w:pPr>
              <w:spacing w:after="0" w:line="240" w:lineRule="auto"/>
              <w:cnfStyle w:val="000000000000" w:firstRow="0" w:lastRow="0" w:firstColumn="0" w:lastColumn="0" w:oddVBand="0" w:evenVBand="0" w:oddHBand="0" w:evenHBand="0" w:firstRowFirstColumn="0" w:firstRowLastColumn="0" w:lastRowFirstColumn="0" w:lastRowLastColumn="0"/>
            </w:pPr>
            <w:r w:rsidRPr="00400A7B">
              <w:t>Gini Breidenbach</w:t>
            </w:r>
            <w:r>
              <w:t xml:space="preserve"> (</w:t>
            </w:r>
            <w:r w:rsidRPr="00400A7B">
              <w:t>Minnesota Land Trust</w:t>
            </w:r>
            <w:r>
              <w:t>)</w:t>
            </w:r>
          </w:p>
          <w:p w14:paraId="4DCA4097" w14:textId="77DB8478" w:rsidR="00400A7B" w:rsidRPr="000D5ED4" w:rsidRDefault="00400A7B" w:rsidP="00973030">
            <w:pPr>
              <w:spacing w:after="0" w:line="240" w:lineRule="auto"/>
              <w:cnfStyle w:val="000000000000" w:firstRow="0" w:lastRow="0" w:firstColumn="0" w:lastColumn="0" w:oddVBand="0" w:evenVBand="0" w:oddHBand="0" w:evenHBand="0" w:firstRowFirstColumn="0" w:firstRowLastColumn="0" w:lastRowFirstColumn="0" w:lastRowLastColumn="0"/>
            </w:pPr>
            <w:r>
              <w:t>Darren Vogt (1854 Treaty Authority)</w:t>
            </w:r>
          </w:p>
          <w:p w14:paraId="5D0BE7C4" w14:textId="77DB8478" w:rsidR="00400A7B" w:rsidRPr="000D5ED4" w:rsidRDefault="75C68325" w:rsidP="00973030">
            <w:pPr>
              <w:spacing w:after="0" w:line="240" w:lineRule="auto"/>
              <w:cnfStyle w:val="000000000000" w:firstRow="0" w:lastRow="0" w:firstColumn="0" w:lastColumn="0" w:oddVBand="0" w:evenVBand="0" w:oddHBand="0" w:evenHBand="0" w:firstRowFirstColumn="0" w:firstRowLastColumn="0" w:lastRowFirstColumn="0" w:lastRowLastColumn="0"/>
            </w:pPr>
            <w:r>
              <w:t>Fritz Fischer (MNRF)</w:t>
            </w:r>
          </w:p>
        </w:tc>
      </w:tr>
      <w:tr w:rsidR="0009212A" w:rsidRPr="003D517C" w14:paraId="41C22297" w14:textId="77777777" w:rsidTr="0F5928EB">
        <w:trPr>
          <w:cantSplit/>
          <w:trHeight w:val="456"/>
          <w:jc w:val="center"/>
        </w:trPr>
        <w:tc>
          <w:tcPr>
            <w:cnfStyle w:val="001000000000" w:firstRow="0" w:lastRow="0" w:firstColumn="1" w:lastColumn="0" w:oddVBand="0" w:evenVBand="0" w:oddHBand="0" w:evenHBand="0" w:firstRowFirstColumn="0" w:firstRowLastColumn="0" w:lastRowFirstColumn="0" w:lastRowLastColumn="0"/>
            <w:tcW w:w="2014" w:type="dxa"/>
            <w:tcBorders>
              <w:bottom w:val="single" w:sz="4" w:space="0" w:color="999999"/>
            </w:tcBorders>
          </w:tcPr>
          <w:p w14:paraId="764CEF89" w14:textId="662C3029" w:rsidR="0009212A" w:rsidRPr="00676FE4" w:rsidRDefault="00AB5604" w:rsidP="0009212A">
            <w:pPr>
              <w:spacing w:after="0" w:line="240" w:lineRule="auto"/>
              <w:jc w:val="center"/>
              <w:rPr>
                <w:b w:val="0"/>
                <w:bCs w:val="0"/>
              </w:rPr>
            </w:pPr>
            <w:r>
              <w:rPr>
                <w:b w:val="0"/>
                <w:bCs w:val="0"/>
              </w:rPr>
              <w:t>9</w:t>
            </w:r>
            <w:r w:rsidR="0009212A" w:rsidRPr="00676FE4">
              <w:rPr>
                <w:b w:val="0"/>
                <w:bCs w:val="0"/>
              </w:rPr>
              <w:t>:</w:t>
            </w:r>
            <w:r w:rsidR="000F758D">
              <w:rPr>
                <w:b w:val="0"/>
                <w:bCs w:val="0"/>
              </w:rPr>
              <w:t>35</w:t>
            </w:r>
            <w:r w:rsidR="0009212A" w:rsidRPr="00676FE4">
              <w:rPr>
                <w:b w:val="0"/>
                <w:bCs w:val="0"/>
              </w:rPr>
              <w:t xml:space="preserve"> – </w:t>
            </w:r>
            <w:r>
              <w:rPr>
                <w:b w:val="0"/>
                <w:bCs w:val="0"/>
              </w:rPr>
              <w:t>10</w:t>
            </w:r>
            <w:r w:rsidR="0009212A" w:rsidRPr="00676FE4">
              <w:rPr>
                <w:b w:val="0"/>
                <w:bCs w:val="0"/>
              </w:rPr>
              <w:t>:</w:t>
            </w:r>
            <w:r w:rsidR="000F758D">
              <w:rPr>
                <w:b w:val="0"/>
                <w:bCs w:val="0"/>
              </w:rPr>
              <w:t>35</w:t>
            </w:r>
            <w:r w:rsidR="0009212A" w:rsidRPr="00676FE4">
              <w:rPr>
                <w:b w:val="0"/>
                <w:bCs w:val="0"/>
              </w:rPr>
              <w:t xml:space="preserve"> </w:t>
            </w:r>
            <w:r w:rsidR="000F758D">
              <w:rPr>
                <w:b w:val="0"/>
                <w:bCs w:val="0"/>
              </w:rPr>
              <w:t>A</w:t>
            </w:r>
            <w:r w:rsidR="0009212A" w:rsidRPr="00676FE4">
              <w:rPr>
                <w:b w:val="0"/>
                <w:bCs w:val="0"/>
              </w:rPr>
              <w:t>M</w:t>
            </w:r>
          </w:p>
          <w:p w14:paraId="1D8E1B59" w14:textId="75B9BE86" w:rsidR="0009212A" w:rsidRPr="00E77E64" w:rsidRDefault="0009212A" w:rsidP="0009212A">
            <w:pPr>
              <w:spacing w:after="0" w:line="240" w:lineRule="auto"/>
              <w:jc w:val="center"/>
            </w:pPr>
            <w:r w:rsidRPr="00676FE4">
              <w:rPr>
                <w:b w:val="0"/>
                <w:bCs w:val="0"/>
              </w:rPr>
              <w:t>(</w:t>
            </w:r>
            <w:r w:rsidR="000F758D">
              <w:rPr>
                <w:b w:val="0"/>
                <w:bCs w:val="0"/>
              </w:rPr>
              <w:t xml:space="preserve">60 </w:t>
            </w:r>
            <w:r w:rsidRPr="00676FE4">
              <w:rPr>
                <w:b w:val="0"/>
                <w:bCs w:val="0"/>
              </w:rPr>
              <w:t>min</w:t>
            </w:r>
            <w:r w:rsidR="000F758D">
              <w:rPr>
                <w:b w:val="0"/>
                <w:bCs w:val="0"/>
              </w:rPr>
              <w:t>ute</w:t>
            </w:r>
            <w:r w:rsidRPr="00676FE4">
              <w:rPr>
                <w:b w:val="0"/>
                <w:bCs w:val="0"/>
              </w:rPr>
              <w:t>s)</w:t>
            </w:r>
          </w:p>
        </w:tc>
        <w:tc>
          <w:tcPr>
            <w:tcW w:w="5875" w:type="dxa"/>
            <w:tcBorders>
              <w:bottom w:val="single" w:sz="4" w:space="0" w:color="999999"/>
            </w:tcBorders>
          </w:tcPr>
          <w:p w14:paraId="64522AB5" w14:textId="77777777" w:rsidR="0009212A" w:rsidRDefault="0009212A" w:rsidP="0009212A">
            <w:pPr>
              <w:spacing w:after="0" w:line="240" w:lineRule="auto"/>
              <w:jc w:val="center"/>
              <w:cnfStyle w:val="000000000000" w:firstRow="0" w:lastRow="0" w:firstColumn="0" w:lastColumn="0" w:oddVBand="0" w:evenVBand="0" w:oddHBand="0" w:evenHBand="0" w:firstRowFirstColumn="0" w:firstRowLastColumn="0" w:lastRowFirstColumn="0" w:lastRowLastColumn="0"/>
              <w:rPr>
                <w:b/>
              </w:rPr>
            </w:pPr>
            <w:r w:rsidRPr="00676FE4">
              <w:rPr>
                <w:b/>
              </w:rPr>
              <w:t xml:space="preserve">Annex </w:t>
            </w:r>
            <w:r>
              <w:rPr>
                <w:b/>
              </w:rPr>
              <w:t>9 Climate Change Impacts</w:t>
            </w:r>
          </w:p>
          <w:p w14:paraId="1A78DE34" w14:textId="7A632A46" w:rsidR="00CA3EAD" w:rsidRPr="00676FE4" w:rsidRDefault="00CA3EAD" w:rsidP="135EFA8C">
            <w:pPr>
              <w:spacing w:after="0" w:line="240" w:lineRule="auto"/>
              <w:jc w:val="center"/>
              <w:cnfStyle w:val="000000000000" w:firstRow="0" w:lastRow="0" w:firstColumn="0" w:lastColumn="0" w:oddVBand="0" w:evenVBand="0" w:oddHBand="0" w:evenHBand="0" w:firstRowFirstColumn="0" w:firstRowLastColumn="0" w:lastRowFirstColumn="0" w:lastRowLastColumn="0"/>
              <w:rPr>
                <w:b/>
              </w:rPr>
            </w:pPr>
          </w:p>
          <w:p w14:paraId="2247C7EA" w14:textId="7A632A46" w:rsidR="135EFA8C" w:rsidRDefault="135EFA8C" w:rsidP="135EFA8C">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rPr>
            </w:pPr>
          </w:p>
          <w:p w14:paraId="21DA98CE" w14:textId="3ADDC47F" w:rsidR="0009212A" w:rsidRPr="00676FE4" w:rsidRDefault="00EBA649" w:rsidP="00B240DF">
            <w:pPr>
              <w:numPr>
                <w:ilvl w:val="0"/>
                <w:numId w:val="7"/>
              </w:numPr>
              <w:spacing w:after="0" w:line="240" w:lineRule="auto"/>
              <w:cnfStyle w:val="000000000000" w:firstRow="0" w:lastRow="0" w:firstColumn="0" w:lastColumn="0" w:oddVBand="0" w:evenVBand="0" w:oddHBand="0" w:evenHBand="0" w:firstRowFirstColumn="0" w:firstRowLastColumn="0" w:lastRowFirstColumn="0" w:lastRowLastColumn="0"/>
            </w:pPr>
            <w:r>
              <w:t>Great Lakes Coastal Resiliency Study</w:t>
            </w:r>
            <w:r w:rsidR="486C1BBD">
              <w:t>.</w:t>
            </w:r>
          </w:p>
          <w:p w14:paraId="1C0A6276" w14:textId="0370F91A" w:rsidR="0009212A" w:rsidRPr="00676FE4" w:rsidRDefault="00EBA649" w:rsidP="00B240DF">
            <w:pPr>
              <w:pStyle w:val="ListParagraph"/>
              <w:numPr>
                <w:ilvl w:val="0"/>
                <w:numId w:val="7"/>
              </w:numPr>
              <w:spacing w:after="0" w:line="240" w:lineRule="auto"/>
              <w:cnfStyle w:val="000000000000" w:firstRow="0" w:lastRow="0" w:firstColumn="0" w:lastColumn="0" w:oddVBand="0" w:evenVBand="0" w:oddHBand="0" w:evenHBand="0" w:firstRowFirstColumn="0" w:firstRowLastColumn="0" w:lastRowFirstColumn="0" w:lastRowLastColumn="0"/>
            </w:pPr>
            <w:r>
              <w:t>Great Lakes Coastal and Inland Flood Inundation Mapping Project (GL-CIFIM)</w:t>
            </w:r>
            <w:r w:rsidR="7F777FC1">
              <w:t>.</w:t>
            </w:r>
          </w:p>
          <w:p w14:paraId="3F3D3E24" w14:textId="648E2D59" w:rsidR="0009212A" w:rsidRPr="00676FE4" w:rsidRDefault="00EBA649" w:rsidP="1106B5FD">
            <w:pPr>
              <w:pStyle w:val="ListParagraph"/>
              <w:numPr>
                <w:ilvl w:val="0"/>
                <w:numId w:val="7"/>
              </w:numPr>
              <w:spacing w:after="0" w:line="240" w:lineRule="auto"/>
              <w:cnfStyle w:val="000000000000" w:firstRow="0" w:lastRow="0" w:firstColumn="0" w:lastColumn="0" w:oddVBand="0" w:evenVBand="0" w:oddHBand="0" w:evenHBand="0" w:firstRowFirstColumn="0" w:firstRowLastColumn="0" w:lastRowFirstColumn="0" w:lastRowLastColumn="0"/>
            </w:pPr>
            <w:r>
              <w:t>Great Lakes Seasonal Climate, Climate Forecasts and Predictions</w:t>
            </w:r>
            <w:r w:rsidR="7F777FC1">
              <w:t>.</w:t>
            </w:r>
          </w:p>
          <w:p w14:paraId="6FBBE252" w14:textId="25CB7783" w:rsidR="0009212A" w:rsidRPr="006B6264" w:rsidRDefault="0009212A" w:rsidP="0009212A">
            <w:pPr>
              <w:pStyle w:val="ListParagraph"/>
              <w:spacing w:after="0" w:line="240" w:lineRule="auto"/>
              <w:ind w:left="360"/>
              <w:contextualSpacing w:val="0"/>
              <w:jc w:val="center"/>
              <w:cnfStyle w:val="000000000000" w:firstRow="0" w:lastRow="0" w:firstColumn="0" w:lastColumn="0" w:oddVBand="0" w:evenVBand="0" w:oddHBand="0" w:evenHBand="0" w:firstRowFirstColumn="0" w:firstRowLastColumn="0" w:lastRowFirstColumn="0" w:lastRowLastColumn="0"/>
              <w:rPr>
                <w:b/>
              </w:rPr>
            </w:pPr>
          </w:p>
        </w:tc>
        <w:tc>
          <w:tcPr>
            <w:tcW w:w="2906" w:type="dxa"/>
            <w:tcBorders>
              <w:bottom w:val="single" w:sz="4" w:space="0" w:color="999999"/>
            </w:tcBorders>
          </w:tcPr>
          <w:p w14:paraId="2E241E09" w14:textId="7A632A46" w:rsidR="1050F5C7" w:rsidRDefault="1050F5C7" w:rsidP="2518DC3D">
            <w:pPr>
              <w:spacing w:after="0" w:line="240" w:lineRule="auto"/>
              <w:cnfStyle w:val="000000000000" w:firstRow="0" w:lastRow="0" w:firstColumn="0" w:lastColumn="0" w:oddVBand="0" w:evenVBand="0" w:oddHBand="0" w:evenHBand="0" w:firstRowFirstColumn="0" w:firstRowLastColumn="0" w:lastRowFirstColumn="0" w:lastRowLastColumn="0"/>
              <w:rPr>
                <w:highlight w:val="yellow"/>
              </w:rPr>
            </w:pPr>
            <w:r>
              <w:t>Alisa Young (NOAA GLERL)</w:t>
            </w:r>
          </w:p>
          <w:p w14:paraId="674A37AB" w14:textId="7A632A46" w:rsidR="1050F5C7" w:rsidRDefault="1050F5C7" w:rsidP="135EFA8C">
            <w:pPr>
              <w:spacing w:after="0" w:line="240" w:lineRule="auto"/>
              <w:cnfStyle w:val="000000000000" w:firstRow="0" w:lastRow="0" w:firstColumn="0" w:lastColumn="0" w:oddVBand="0" w:evenVBand="0" w:oddHBand="0" w:evenHBand="0" w:firstRowFirstColumn="0" w:firstRowLastColumn="0" w:lastRowFirstColumn="0" w:lastRowLastColumn="0"/>
            </w:pPr>
            <w:r>
              <w:t>TBD (ECCC)</w:t>
            </w:r>
          </w:p>
          <w:p w14:paraId="523507AD" w14:textId="772B8984" w:rsidR="00400A7B" w:rsidRDefault="00400A7B" w:rsidP="00B240DF">
            <w:pPr>
              <w:spacing w:after="0" w:line="240" w:lineRule="auto"/>
              <w:cnfStyle w:val="000000000000" w:firstRow="0" w:lastRow="0" w:firstColumn="0" w:lastColumn="0" w:oddVBand="0" w:evenVBand="0" w:oddHBand="0" w:evenHBand="0" w:firstRowFirstColumn="0" w:firstRowLastColumn="0" w:lastRowFirstColumn="0" w:lastRowLastColumn="0"/>
            </w:pPr>
          </w:p>
          <w:p w14:paraId="312E76BE" w14:textId="024CAA7C" w:rsidR="0009212A" w:rsidRPr="000D5ED4" w:rsidRDefault="676A7AFB" w:rsidP="00B240DF">
            <w:pPr>
              <w:spacing w:after="0" w:line="240" w:lineRule="auto"/>
              <w:cnfStyle w:val="000000000000" w:firstRow="0" w:lastRow="0" w:firstColumn="0" w:lastColumn="0" w:oddVBand="0" w:evenVBand="0" w:oddHBand="0" w:evenHBand="0" w:firstRowFirstColumn="0" w:firstRowLastColumn="0" w:lastRowFirstColumn="0" w:lastRowLastColumn="0"/>
            </w:pPr>
            <w:r w:rsidRPr="1106B5FD">
              <w:t>Cara Pattullo (USACE)</w:t>
            </w:r>
          </w:p>
          <w:p w14:paraId="40FCF8C8" w14:textId="41364F5B" w:rsidR="0009212A" w:rsidRPr="000D5ED4" w:rsidRDefault="676A7AFB" w:rsidP="00B240DF">
            <w:pPr>
              <w:spacing w:after="0" w:line="240" w:lineRule="auto"/>
              <w:cnfStyle w:val="000000000000" w:firstRow="0" w:lastRow="0" w:firstColumn="0" w:lastColumn="0" w:oddVBand="0" w:evenVBand="0" w:oddHBand="0" w:evenHBand="0" w:firstRowFirstColumn="0" w:firstRowLastColumn="0" w:lastRowFirstColumn="0" w:lastRowLastColumn="0"/>
            </w:pPr>
            <w:r>
              <w:t>Dan Titze (NOAA GLERL)</w:t>
            </w:r>
          </w:p>
          <w:p w14:paraId="385F6406" w14:textId="03C958E9" w:rsidR="0009212A" w:rsidRPr="000D5ED4" w:rsidRDefault="0009212A" w:rsidP="00B240DF">
            <w:pPr>
              <w:spacing w:after="0" w:line="240" w:lineRule="auto"/>
              <w:cnfStyle w:val="000000000000" w:firstRow="0" w:lastRow="0" w:firstColumn="0" w:lastColumn="0" w:oddVBand="0" w:evenVBand="0" w:oddHBand="0" w:evenHBand="0" w:firstRowFirstColumn="0" w:firstRowLastColumn="0" w:lastRowFirstColumn="0" w:lastRowLastColumn="0"/>
            </w:pPr>
          </w:p>
          <w:p w14:paraId="15E65E73" w14:textId="48503F44" w:rsidR="0009212A" w:rsidRPr="000D5ED4" w:rsidRDefault="676A7AFB" w:rsidP="00B240DF">
            <w:pPr>
              <w:spacing w:after="0" w:line="240" w:lineRule="auto"/>
              <w:cnfStyle w:val="000000000000" w:firstRow="0" w:lastRow="0" w:firstColumn="0" w:lastColumn="0" w:oddVBand="0" w:evenVBand="0" w:oddHBand="0" w:evenHBand="0" w:firstRowFirstColumn="0" w:firstRowLastColumn="0" w:lastRowFirstColumn="0" w:lastRowLastColumn="0"/>
            </w:pPr>
            <w:r>
              <w:t>Alisa Young (NOAA GLERL)</w:t>
            </w:r>
          </w:p>
        </w:tc>
      </w:tr>
      <w:tr w:rsidR="0009212A" w:rsidRPr="003D517C" w14:paraId="70CB50C7" w14:textId="77777777" w:rsidTr="0F5928EB">
        <w:trPr>
          <w:cantSplit/>
          <w:trHeight w:val="456"/>
          <w:jc w:val="center"/>
        </w:trPr>
        <w:tc>
          <w:tcPr>
            <w:cnfStyle w:val="001000000000" w:firstRow="0" w:lastRow="0" w:firstColumn="1" w:lastColumn="0" w:oddVBand="0" w:evenVBand="0" w:oddHBand="0" w:evenHBand="0" w:firstRowFirstColumn="0" w:firstRowLastColumn="0" w:lastRowFirstColumn="0" w:lastRowLastColumn="0"/>
            <w:tcW w:w="2014" w:type="dxa"/>
            <w:shd w:val="clear" w:color="auto" w:fill="D9D9D9" w:themeFill="background1" w:themeFillShade="D9"/>
          </w:tcPr>
          <w:p w14:paraId="50C11A27" w14:textId="632A9C68" w:rsidR="0009212A" w:rsidRPr="00E77E64" w:rsidRDefault="0009212A" w:rsidP="0009212A">
            <w:pPr>
              <w:spacing w:after="0" w:line="240" w:lineRule="auto"/>
              <w:jc w:val="center"/>
              <w:rPr>
                <w:b w:val="0"/>
                <w:bCs w:val="0"/>
              </w:rPr>
            </w:pPr>
            <w:r w:rsidRPr="00E77E64">
              <w:rPr>
                <w:b w:val="0"/>
                <w:bCs w:val="0"/>
              </w:rPr>
              <w:t>10:</w:t>
            </w:r>
            <w:r>
              <w:rPr>
                <w:b w:val="0"/>
                <w:bCs w:val="0"/>
              </w:rPr>
              <w:t>3</w:t>
            </w:r>
            <w:r w:rsidR="000F758D">
              <w:rPr>
                <w:b w:val="0"/>
                <w:bCs w:val="0"/>
              </w:rPr>
              <w:t>5</w:t>
            </w:r>
            <w:r>
              <w:rPr>
                <w:b w:val="0"/>
                <w:bCs w:val="0"/>
              </w:rPr>
              <w:t xml:space="preserve"> </w:t>
            </w:r>
            <w:r w:rsidRPr="000D6B46">
              <w:rPr>
                <w:b w:val="0"/>
              </w:rPr>
              <w:t xml:space="preserve">– </w:t>
            </w:r>
            <w:r w:rsidRPr="00E77E64">
              <w:rPr>
                <w:b w:val="0"/>
                <w:bCs w:val="0"/>
              </w:rPr>
              <w:t>10:</w:t>
            </w:r>
            <w:r w:rsidR="000F758D">
              <w:rPr>
                <w:b w:val="0"/>
                <w:bCs w:val="0"/>
              </w:rPr>
              <w:t>50</w:t>
            </w:r>
            <w:r w:rsidRPr="00E77E64">
              <w:rPr>
                <w:b w:val="0"/>
                <w:bCs w:val="0"/>
              </w:rPr>
              <w:t xml:space="preserve"> AM</w:t>
            </w:r>
          </w:p>
          <w:p w14:paraId="33E4E3E1" w14:textId="052FDC6A" w:rsidR="0009212A" w:rsidRDefault="0009212A" w:rsidP="0009212A">
            <w:pPr>
              <w:spacing w:after="0" w:line="240" w:lineRule="auto"/>
              <w:jc w:val="center"/>
              <w:rPr>
                <w:b w:val="0"/>
              </w:rPr>
            </w:pPr>
            <w:r w:rsidRPr="00E77E64">
              <w:rPr>
                <w:b w:val="0"/>
                <w:bCs w:val="0"/>
              </w:rPr>
              <w:t>(15</w:t>
            </w:r>
            <w:r w:rsidR="000F758D">
              <w:rPr>
                <w:b w:val="0"/>
                <w:bCs w:val="0"/>
              </w:rPr>
              <w:t xml:space="preserve"> </w:t>
            </w:r>
            <w:r w:rsidRPr="00E77E64">
              <w:rPr>
                <w:b w:val="0"/>
                <w:bCs w:val="0"/>
              </w:rPr>
              <w:t>min</w:t>
            </w:r>
            <w:r w:rsidR="000F758D">
              <w:rPr>
                <w:b w:val="0"/>
                <w:bCs w:val="0"/>
              </w:rPr>
              <w:t>ute</w:t>
            </w:r>
            <w:r w:rsidRPr="00E77E64">
              <w:rPr>
                <w:b w:val="0"/>
                <w:bCs w:val="0"/>
              </w:rPr>
              <w:t>s)</w:t>
            </w:r>
          </w:p>
        </w:tc>
        <w:tc>
          <w:tcPr>
            <w:tcW w:w="5875" w:type="dxa"/>
            <w:shd w:val="clear" w:color="auto" w:fill="D9D9D9" w:themeFill="background1" w:themeFillShade="D9"/>
          </w:tcPr>
          <w:p w14:paraId="6F06F5B1" w14:textId="479A02F9" w:rsidR="0009212A" w:rsidRDefault="0009212A" w:rsidP="0009212A">
            <w:pPr>
              <w:pStyle w:val="ListParagraph"/>
              <w:spacing w:after="0" w:line="240" w:lineRule="auto"/>
              <w:ind w:left="360"/>
              <w:contextualSpacing w:val="0"/>
              <w:jc w:val="center"/>
              <w:cnfStyle w:val="000000000000" w:firstRow="0" w:lastRow="0" w:firstColumn="0" w:lastColumn="0" w:oddVBand="0" w:evenVBand="0" w:oddHBand="0" w:evenHBand="0" w:firstRowFirstColumn="0" w:firstRowLastColumn="0" w:lastRowFirstColumn="0" w:lastRowLastColumn="0"/>
              <w:rPr>
                <w:b/>
              </w:rPr>
            </w:pPr>
            <w:r>
              <w:rPr>
                <w:b/>
              </w:rPr>
              <w:t>BREAK</w:t>
            </w:r>
          </w:p>
        </w:tc>
        <w:tc>
          <w:tcPr>
            <w:tcW w:w="2906" w:type="dxa"/>
            <w:shd w:val="clear" w:color="auto" w:fill="D9D9D9" w:themeFill="background1" w:themeFillShade="D9"/>
          </w:tcPr>
          <w:p w14:paraId="790C8806" w14:textId="77777777" w:rsidR="0009212A" w:rsidRPr="00407F32" w:rsidRDefault="0009212A" w:rsidP="0009212A">
            <w:pPr>
              <w:spacing w:after="0" w:line="240" w:lineRule="auto"/>
              <w:cnfStyle w:val="000000000000" w:firstRow="0" w:lastRow="0" w:firstColumn="0" w:lastColumn="0" w:oddVBand="0" w:evenVBand="0" w:oddHBand="0" w:evenHBand="0" w:firstRowFirstColumn="0" w:firstRowLastColumn="0" w:lastRowFirstColumn="0" w:lastRowLastColumn="0"/>
            </w:pPr>
          </w:p>
        </w:tc>
      </w:tr>
      <w:tr w:rsidR="0009212A" w:rsidRPr="003D517C" w14:paraId="6A28554D" w14:textId="77777777" w:rsidTr="0F5928EB">
        <w:trPr>
          <w:cantSplit/>
          <w:trHeight w:val="456"/>
          <w:jc w:val="center"/>
        </w:trPr>
        <w:tc>
          <w:tcPr>
            <w:cnfStyle w:val="001000000000" w:firstRow="0" w:lastRow="0" w:firstColumn="1" w:lastColumn="0" w:oddVBand="0" w:evenVBand="0" w:oddHBand="0" w:evenHBand="0" w:firstRowFirstColumn="0" w:firstRowLastColumn="0" w:lastRowFirstColumn="0" w:lastRowLastColumn="0"/>
            <w:tcW w:w="2014" w:type="dxa"/>
          </w:tcPr>
          <w:p w14:paraId="2C116C8D" w14:textId="5A9030AF" w:rsidR="0009212A" w:rsidRPr="00676FE4" w:rsidRDefault="00AB5604" w:rsidP="0009212A">
            <w:pPr>
              <w:spacing w:after="0" w:line="240" w:lineRule="auto"/>
              <w:jc w:val="center"/>
              <w:rPr>
                <w:b w:val="0"/>
              </w:rPr>
            </w:pPr>
            <w:r>
              <w:rPr>
                <w:b w:val="0"/>
              </w:rPr>
              <w:t>10:</w:t>
            </w:r>
            <w:r w:rsidR="00750FAD">
              <w:rPr>
                <w:b w:val="0"/>
              </w:rPr>
              <w:t>50</w:t>
            </w:r>
            <w:r w:rsidR="0009212A" w:rsidRPr="00676FE4">
              <w:rPr>
                <w:b w:val="0"/>
              </w:rPr>
              <w:t xml:space="preserve"> – </w:t>
            </w:r>
            <w:r>
              <w:rPr>
                <w:b w:val="0"/>
              </w:rPr>
              <w:t>11</w:t>
            </w:r>
            <w:r w:rsidR="0009212A" w:rsidRPr="00676FE4">
              <w:rPr>
                <w:b w:val="0"/>
              </w:rPr>
              <w:t>:</w:t>
            </w:r>
            <w:r w:rsidR="00750FAD">
              <w:rPr>
                <w:b w:val="0"/>
              </w:rPr>
              <w:t>00</w:t>
            </w:r>
            <w:r w:rsidR="0009212A" w:rsidRPr="00676FE4">
              <w:rPr>
                <w:b w:val="0"/>
              </w:rPr>
              <w:t xml:space="preserve"> </w:t>
            </w:r>
            <w:r w:rsidR="00750FAD">
              <w:rPr>
                <w:b w:val="0"/>
              </w:rPr>
              <w:t>A</w:t>
            </w:r>
            <w:r w:rsidR="0009212A" w:rsidRPr="00676FE4">
              <w:rPr>
                <w:b w:val="0"/>
              </w:rPr>
              <w:t>M</w:t>
            </w:r>
          </w:p>
          <w:p w14:paraId="39055202" w14:textId="695626BE" w:rsidR="0009212A" w:rsidRDefault="0009212A" w:rsidP="0009212A">
            <w:pPr>
              <w:spacing w:after="0" w:line="240" w:lineRule="auto"/>
              <w:jc w:val="center"/>
            </w:pPr>
            <w:r w:rsidRPr="00676FE4">
              <w:rPr>
                <w:b w:val="0"/>
              </w:rPr>
              <w:t>(</w:t>
            </w:r>
            <w:r w:rsidR="00750FAD">
              <w:rPr>
                <w:b w:val="0"/>
              </w:rPr>
              <w:t>10 minutes</w:t>
            </w:r>
            <w:r w:rsidRPr="00676FE4">
              <w:rPr>
                <w:b w:val="0"/>
              </w:rPr>
              <w:t>)</w:t>
            </w:r>
          </w:p>
        </w:tc>
        <w:tc>
          <w:tcPr>
            <w:tcW w:w="5875" w:type="dxa"/>
          </w:tcPr>
          <w:p w14:paraId="43EBF43D" w14:textId="34DE3A4B" w:rsidR="0009212A" w:rsidRDefault="0009212A" w:rsidP="0009212A">
            <w:pPr>
              <w:spacing w:after="0" w:line="240" w:lineRule="auto"/>
              <w:jc w:val="center"/>
              <w:cnfStyle w:val="000000000000" w:firstRow="0" w:lastRow="0" w:firstColumn="0" w:lastColumn="0" w:oddVBand="0" w:evenVBand="0" w:oddHBand="0" w:evenHBand="0" w:firstRowFirstColumn="0" w:firstRowLastColumn="0" w:lastRowFirstColumn="0" w:lastRowLastColumn="0"/>
              <w:rPr>
                <w:b/>
              </w:rPr>
            </w:pPr>
            <w:r>
              <w:rPr>
                <w:b/>
              </w:rPr>
              <w:t>Discussion related to Annex Issue Notes</w:t>
            </w:r>
          </w:p>
          <w:p w14:paraId="4C6D2224" w14:textId="77777777" w:rsidR="0009212A" w:rsidRPr="005877F3" w:rsidRDefault="0009212A" w:rsidP="0009212A">
            <w:pPr>
              <w:pStyle w:val="ListParagraph"/>
              <w:numPr>
                <w:ilvl w:val="0"/>
                <w:numId w:val="7"/>
              </w:numPr>
              <w:spacing w:after="0" w:line="240" w:lineRule="auto"/>
              <w:cnfStyle w:val="000000000000" w:firstRow="0" w:lastRow="0" w:firstColumn="0" w:lastColumn="0" w:oddVBand="0" w:evenVBand="0" w:oddHBand="0" w:evenHBand="0" w:firstRowFirstColumn="0" w:firstRowLastColumn="0" w:lastRowFirstColumn="0" w:lastRowLastColumn="0"/>
              <w:rPr>
                <w:b/>
              </w:rPr>
            </w:pPr>
            <w:r w:rsidRPr="4EB485BD">
              <w:rPr>
                <w:lang w:val="en-CA"/>
              </w:rPr>
              <w:t>An opportunity for GLEC Members and Observers to ask questions or comment on the Annex-specific issue notes included in the GLEC Participants’ Binder.</w:t>
            </w:r>
          </w:p>
          <w:p w14:paraId="1C27F656" w14:textId="2B762744" w:rsidR="0009212A" w:rsidRPr="005877F3" w:rsidRDefault="0009212A" w:rsidP="0009212A">
            <w:pPr>
              <w:spacing w:after="0" w:line="240" w:lineRule="auto"/>
              <w:cnfStyle w:val="000000000000" w:firstRow="0" w:lastRow="0" w:firstColumn="0" w:lastColumn="0" w:oddVBand="0" w:evenVBand="0" w:oddHBand="0" w:evenHBand="0" w:firstRowFirstColumn="0" w:firstRowLastColumn="0" w:lastRowFirstColumn="0" w:lastRowLastColumn="0"/>
              <w:rPr>
                <w:b/>
              </w:rPr>
            </w:pPr>
          </w:p>
        </w:tc>
        <w:tc>
          <w:tcPr>
            <w:tcW w:w="2906" w:type="dxa"/>
          </w:tcPr>
          <w:p w14:paraId="7228C639" w14:textId="090E7828" w:rsidR="0009212A" w:rsidRDefault="0009212A" w:rsidP="0009212A">
            <w:pPr>
              <w:spacing w:after="0" w:line="240" w:lineRule="auto"/>
              <w:cnfStyle w:val="000000000000" w:firstRow="0" w:lastRow="0" w:firstColumn="0" w:lastColumn="0" w:oddVBand="0" w:evenVBand="0" w:oddHBand="0" w:evenHBand="0" w:firstRowFirstColumn="0" w:firstRowLastColumn="0" w:lastRowFirstColumn="0" w:lastRowLastColumn="0"/>
            </w:pPr>
            <w:r>
              <w:t>Teresa Seidel (EPA)</w:t>
            </w:r>
          </w:p>
          <w:p w14:paraId="2CB1251B" w14:textId="77777777" w:rsidR="00750FAD" w:rsidRDefault="00750FAD" w:rsidP="00750FAD">
            <w:pPr>
              <w:spacing w:after="0" w:line="240" w:lineRule="auto"/>
              <w:cnfStyle w:val="000000000000" w:firstRow="0" w:lastRow="0" w:firstColumn="0" w:lastColumn="0" w:oddVBand="0" w:evenVBand="0" w:oddHBand="0" w:evenHBand="0" w:firstRowFirstColumn="0" w:firstRowLastColumn="0" w:lastRowFirstColumn="0" w:lastRowLastColumn="0"/>
            </w:pPr>
            <w:r w:rsidRPr="00FF46B1">
              <w:t xml:space="preserve">Véronique </w:t>
            </w:r>
            <w:proofErr w:type="spellStart"/>
            <w:r w:rsidRPr="00FF46B1">
              <w:t>Hiriart</w:t>
            </w:r>
            <w:proofErr w:type="spellEnd"/>
            <w:r w:rsidRPr="00FF46B1">
              <w:t>-Baer (ECCC)</w:t>
            </w:r>
          </w:p>
          <w:p w14:paraId="44221264" w14:textId="77777777" w:rsidR="0009212A" w:rsidRDefault="0009212A" w:rsidP="0009212A">
            <w:pPr>
              <w:spacing w:after="0" w:line="240" w:lineRule="auto"/>
              <w:cnfStyle w:val="000000000000" w:firstRow="0" w:lastRow="0" w:firstColumn="0" w:lastColumn="0" w:oddVBand="0" w:evenVBand="0" w:oddHBand="0" w:evenHBand="0" w:firstRowFirstColumn="0" w:firstRowLastColumn="0" w:lastRowFirstColumn="0" w:lastRowLastColumn="0"/>
            </w:pPr>
          </w:p>
        </w:tc>
      </w:tr>
      <w:tr w:rsidR="0009212A" w:rsidRPr="003D517C" w14:paraId="603E7A0B" w14:textId="77777777" w:rsidTr="0F5928EB">
        <w:trPr>
          <w:cantSplit/>
          <w:trHeight w:val="456"/>
          <w:jc w:val="center"/>
        </w:trPr>
        <w:tc>
          <w:tcPr>
            <w:cnfStyle w:val="001000000000" w:firstRow="0" w:lastRow="0" w:firstColumn="1" w:lastColumn="0" w:oddVBand="0" w:evenVBand="0" w:oddHBand="0" w:evenHBand="0" w:firstRowFirstColumn="0" w:firstRowLastColumn="0" w:lastRowFirstColumn="0" w:lastRowLastColumn="0"/>
            <w:tcW w:w="2014" w:type="dxa"/>
          </w:tcPr>
          <w:p w14:paraId="7237ABC4" w14:textId="07EEB6D7" w:rsidR="0009212A" w:rsidRPr="00676FE4" w:rsidRDefault="00AB5604" w:rsidP="0009212A">
            <w:pPr>
              <w:spacing w:after="0" w:line="240" w:lineRule="auto"/>
              <w:jc w:val="center"/>
              <w:rPr>
                <w:b w:val="0"/>
              </w:rPr>
            </w:pPr>
            <w:r>
              <w:rPr>
                <w:b w:val="0"/>
              </w:rPr>
              <w:lastRenderedPageBreak/>
              <w:t>11</w:t>
            </w:r>
            <w:r w:rsidR="0009212A" w:rsidRPr="00676FE4">
              <w:rPr>
                <w:b w:val="0"/>
              </w:rPr>
              <w:t>:</w:t>
            </w:r>
            <w:r w:rsidR="00750FAD">
              <w:rPr>
                <w:b w:val="0"/>
              </w:rPr>
              <w:t>00</w:t>
            </w:r>
            <w:r w:rsidR="0009212A" w:rsidRPr="00676FE4">
              <w:rPr>
                <w:b w:val="0"/>
              </w:rPr>
              <w:t xml:space="preserve"> – </w:t>
            </w:r>
            <w:r>
              <w:rPr>
                <w:b w:val="0"/>
              </w:rPr>
              <w:t>11</w:t>
            </w:r>
            <w:r w:rsidR="00750FAD">
              <w:rPr>
                <w:b w:val="0"/>
              </w:rPr>
              <w:t>:</w:t>
            </w:r>
            <w:r>
              <w:rPr>
                <w:b w:val="0"/>
              </w:rPr>
              <w:t>4</w:t>
            </w:r>
            <w:r w:rsidR="00750FAD">
              <w:rPr>
                <w:b w:val="0"/>
              </w:rPr>
              <w:t>5</w:t>
            </w:r>
            <w:r w:rsidR="0009212A" w:rsidRPr="00676FE4">
              <w:rPr>
                <w:b w:val="0"/>
              </w:rPr>
              <w:t xml:space="preserve"> </w:t>
            </w:r>
            <w:r w:rsidR="00CF78B2">
              <w:rPr>
                <w:b w:val="0"/>
              </w:rPr>
              <w:t>A</w:t>
            </w:r>
            <w:r w:rsidR="0009212A" w:rsidRPr="00676FE4">
              <w:rPr>
                <w:b w:val="0"/>
              </w:rPr>
              <w:t>M</w:t>
            </w:r>
          </w:p>
          <w:p w14:paraId="75C6609B" w14:textId="0259C945" w:rsidR="0009212A" w:rsidRDefault="0009212A" w:rsidP="0009212A">
            <w:pPr>
              <w:spacing w:after="0" w:line="240" w:lineRule="auto"/>
              <w:jc w:val="center"/>
              <w:rPr>
                <w:b w:val="0"/>
              </w:rPr>
            </w:pPr>
            <w:r w:rsidRPr="00676FE4">
              <w:rPr>
                <w:b w:val="0"/>
              </w:rPr>
              <w:t>(</w:t>
            </w:r>
            <w:r w:rsidR="00750FAD">
              <w:rPr>
                <w:b w:val="0"/>
              </w:rPr>
              <w:t xml:space="preserve">45 </w:t>
            </w:r>
            <w:r w:rsidRPr="00676FE4">
              <w:rPr>
                <w:b w:val="0"/>
              </w:rPr>
              <w:t>min</w:t>
            </w:r>
            <w:r w:rsidR="00750FAD">
              <w:rPr>
                <w:b w:val="0"/>
              </w:rPr>
              <w:t>utes</w:t>
            </w:r>
            <w:r w:rsidRPr="00676FE4">
              <w:rPr>
                <w:b w:val="0"/>
              </w:rPr>
              <w:t>)</w:t>
            </w:r>
          </w:p>
        </w:tc>
        <w:tc>
          <w:tcPr>
            <w:tcW w:w="5875" w:type="dxa"/>
          </w:tcPr>
          <w:p w14:paraId="58BD89ED" w14:textId="77777777" w:rsidR="0009212A" w:rsidRDefault="0009212A" w:rsidP="0009212A">
            <w:pPr>
              <w:spacing w:after="0" w:line="240" w:lineRule="auto"/>
              <w:jc w:val="center"/>
              <w:cnfStyle w:val="000000000000" w:firstRow="0" w:lastRow="0" w:firstColumn="0" w:lastColumn="0" w:oddVBand="0" w:evenVBand="0" w:oddHBand="0" w:evenHBand="0" w:firstRowFirstColumn="0" w:firstRowLastColumn="0" w:lastRowFirstColumn="0" w:lastRowLastColumn="0"/>
              <w:rPr>
                <w:b/>
              </w:rPr>
            </w:pPr>
            <w:r>
              <w:rPr>
                <w:b/>
              </w:rPr>
              <w:t>GLEC Member Updates, Commission Comments, Observer Comments</w:t>
            </w:r>
          </w:p>
          <w:p w14:paraId="3EF0229B" w14:textId="77777777" w:rsidR="0009212A" w:rsidRPr="005877F3" w:rsidRDefault="0009212A" w:rsidP="0009212A">
            <w:pPr>
              <w:pStyle w:val="ListParagraph"/>
              <w:numPr>
                <w:ilvl w:val="0"/>
                <w:numId w:val="7"/>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b/>
                <w:iCs/>
              </w:rPr>
            </w:pPr>
            <w:r>
              <w:t>Roundtable for GLEC Members, Observers, and Commissions that have given advance notice to provide updates and comments will be given priority to speak. If time permits, the Secretariat will open the lines for those that request to provide comments/updates during the meeting.</w:t>
            </w:r>
          </w:p>
          <w:p w14:paraId="5675024F" w14:textId="7A612721" w:rsidR="0009212A" w:rsidRPr="005877F3" w:rsidRDefault="0009212A" w:rsidP="0009212A">
            <w:pPr>
              <w:spacing w:after="0" w:line="240" w:lineRule="auto"/>
              <w:cnfStyle w:val="000000000000" w:firstRow="0" w:lastRow="0" w:firstColumn="0" w:lastColumn="0" w:oddVBand="0" w:evenVBand="0" w:oddHBand="0" w:evenHBand="0" w:firstRowFirstColumn="0" w:firstRowLastColumn="0" w:lastRowFirstColumn="0" w:lastRowLastColumn="0"/>
              <w:rPr>
                <w:b/>
                <w:iCs/>
              </w:rPr>
            </w:pPr>
          </w:p>
        </w:tc>
        <w:tc>
          <w:tcPr>
            <w:tcW w:w="2906" w:type="dxa"/>
          </w:tcPr>
          <w:p w14:paraId="61E66F08" w14:textId="7C271B9D" w:rsidR="0009212A" w:rsidRPr="00407F32" w:rsidRDefault="0009212A" w:rsidP="0009212A">
            <w:pPr>
              <w:spacing w:after="0" w:line="240" w:lineRule="auto"/>
              <w:cnfStyle w:val="000000000000" w:firstRow="0" w:lastRow="0" w:firstColumn="0" w:lastColumn="0" w:oddVBand="0" w:evenVBand="0" w:oddHBand="0" w:evenHBand="0" w:firstRowFirstColumn="0" w:firstRowLastColumn="0" w:lastRowFirstColumn="0" w:lastRowLastColumn="0"/>
            </w:pPr>
            <w:r>
              <w:t xml:space="preserve">GLEC Members, Commissions, and Observers </w:t>
            </w:r>
          </w:p>
        </w:tc>
      </w:tr>
      <w:tr w:rsidR="0009212A" w:rsidRPr="003D517C" w14:paraId="5F981115" w14:textId="77777777" w:rsidTr="0F5928EB">
        <w:trPr>
          <w:cantSplit/>
          <w:trHeight w:val="456"/>
          <w:jc w:val="center"/>
        </w:trPr>
        <w:tc>
          <w:tcPr>
            <w:cnfStyle w:val="001000000000" w:firstRow="0" w:lastRow="0" w:firstColumn="1" w:lastColumn="0" w:oddVBand="0" w:evenVBand="0" w:oddHBand="0" w:evenHBand="0" w:firstRowFirstColumn="0" w:firstRowLastColumn="0" w:lastRowFirstColumn="0" w:lastRowLastColumn="0"/>
            <w:tcW w:w="2014" w:type="dxa"/>
          </w:tcPr>
          <w:p w14:paraId="7A0E198D" w14:textId="09DB99FC" w:rsidR="00524243" w:rsidRDefault="0009212A" w:rsidP="0009212A">
            <w:pPr>
              <w:spacing w:after="0" w:line="240" w:lineRule="auto"/>
              <w:jc w:val="center"/>
            </w:pPr>
            <w:r>
              <w:rPr>
                <w:b w:val="0"/>
              </w:rPr>
              <w:t>11:</w:t>
            </w:r>
            <w:r w:rsidR="00AB5604">
              <w:rPr>
                <w:b w:val="0"/>
              </w:rPr>
              <w:t>45</w:t>
            </w:r>
            <w:r w:rsidRPr="00DC3905">
              <w:rPr>
                <w:b w:val="0"/>
              </w:rPr>
              <w:t xml:space="preserve"> </w:t>
            </w:r>
            <w:r>
              <w:rPr>
                <w:b w:val="0"/>
              </w:rPr>
              <w:t>A</w:t>
            </w:r>
            <w:r w:rsidRPr="00E77E64">
              <w:rPr>
                <w:b w:val="0"/>
                <w:bCs w:val="0"/>
              </w:rPr>
              <w:t>M</w:t>
            </w:r>
            <w:r w:rsidRPr="000D6B46">
              <w:rPr>
                <w:b w:val="0"/>
              </w:rPr>
              <w:t>–</w:t>
            </w:r>
            <w:r>
              <w:rPr>
                <w:b w:val="0"/>
              </w:rPr>
              <w:t>12</w:t>
            </w:r>
            <w:r w:rsidRPr="00DC3905">
              <w:rPr>
                <w:b w:val="0"/>
              </w:rPr>
              <w:t>:</w:t>
            </w:r>
            <w:r>
              <w:rPr>
                <w:b w:val="0"/>
              </w:rPr>
              <w:t>0</w:t>
            </w:r>
            <w:r w:rsidRPr="00DC3905">
              <w:rPr>
                <w:b w:val="0"/>
              </w:rPr>
              <w:t>0</w:t>
            </w:r>
            <w:r w:rsidR="00524243">
              <w:rPr>
                <w:b w:val="0"/>
              </w:rPr>
              <w:t xml:space="preserve"> </w:t>
            </w:r>
            <w:r w:rsidRPr="00E77E64">
              <w:rPr>
                <w:b w:val="0"/>
                <w:bCs w:val="0"/>
              </w:rPr>
              <w:t>PM</w:t>
            </w:r>
            <w:r>
              <w:rPr>
                <w:b w:val="0"/>
                <w:bCs w:val="0"/>
              </w:rPr>
              <w:t xml:space="preserve"> </w:t>
            </w:r>
          </w:p>
          <w:p w14:paraId="21AD9D27" w14:textId="123F5A22" w:rsidR="0009212A" w:rsidRDefault="70B3C5D0" w:rsidP="0009212A">
            <w:pPr>
              <w:spacing w:after="0" w:line="240" w:lineRule="auto"/>
              <w:jc w:val="center"/>
              <w:rPr>
                <w:b w:val="0"/>
                <w:bCs w:val="0"/>
              </w:rPr>
            </w:pPr>
            <w:r>
              <w:rPr>
                <w:b w:val="0"/>
                <w:bCs w:val="0"/>
              </w:rPr>
              <w:t>(1</w:t>
            </w:r>
            <w:r w:rsidR="1C97BBD5">
              <w:rPr>
                <w:b w:val="0"/>
                <w:bCs w:val="0"/>
              </w:rPr>
              <w:t xml:space="preserve">5 </w:t>
            </w:r>
            <w:r>
              <w:rPr>
                <w:b w:val="0"/>
                <w:bCs w:val="0"/>
              </w:rPr>
              <w:t>min</w:t>
            </w:r>
            <w:r w:rsidR="1C97BBD5">
              <w:rPr>
                <w:b w:val="0"/>
                <w:bCs w:val="0"/>
              </w:rPr>
              <w:t>ute</w:t>
            </w:r>
            <w:r>
              <w:rPr>
                <w:b w:val="0"/>
                <w:bCs w:val="0"/>
              </w:rPr>
              <w:t>s)</w:t>
            </w:r>
          </w:p>
        </w:tc>
        <w:tc>
          <w:tcPr>
            <w:tcW w:w="5875" w:type="dxa"/>
          </w:tcPr>
          <w:p w14:paraId="1C7298FE" w14:textId="2CBC7AEE" w:rsidR="0009212A" w:rsidRDefault="00AB5604" w:rsidP="0009212A">
            <w:pPr>
              <w:pStyle w:val="ListParagraph"/>
              <w:spacing w:after="0" w:line="240" w:lineRule="auto"/>
              <w:ind w:left="360"/>
              <w:contextualSpacing w:val="0"/>
              <w:jc w:val="center"/>
              <w:cnfStyle w:val="000000000000" w:firstRow="0" w:lastRow="0" w:firstColumn="0" w:lastColumn="0" w:oddVBand="0" w:evenVBand="0" w:oddHBand="0" w:evenHBand="0" w:firstRowFirstColumn="0" w:firstRowLastColumn="0" w:lastRowFirstColumn="0" w:lastRowLastColumn="0"/>
              <w:rPr>
                <w:b/>
              </w:rPr>
            </w:pPr>
            <w:r>
              <w:rPr>
                <w:b/>
              </w:rPr>
              <w:t xml:space="preserve">Review of Action Items and </w:t>
            </w:r>
            <w:r w:rsidR="0009212A">
              <w:rPr>
                <w:b/>
              </w:rPr>
              <w:t>Closing Remarks</w:t>
            </w:r>
          </w:p>
        </w:tc>
        <w:tc>
          <w:tcPr>
            <w:tcW w:w="2906" w:type="dxa"/>
          </w:tcPr>
          <w:p w14:paraId="50C6047D" w14:textId="77777777" w:rsidR="0009212A" w:rsidRDefault="0009212A" w:rsidP="0009212A">
            <w:pPr>
              <w:spacing w:after="0" w:line="240" w:lineRule="auto"/>
              <w:cnfStyle w:val="000000000000" w:firstRow="0" w:lastRow="0" w:firstColumn="0" w:lastColumn="0" w:oddVBand="0" w:evenVBand="0" w:oddHBand="0" w:evenHBand="0" w:firstRowFirstColumn="0" w:firstRowLastColumn="0" w:lastRowFirstColumn="0" w:lastRowLastColumn="0"/>
            </w:pPr>
            <w:r>
              <w:t>Teresa Seidel (EPA)</w:t>
            </w:r>
          </w:p>
          <w:p w14:paraId="265B5B77" w14:textId="2E9A75A7" w:rsidR="0009212A" w:rsidRDefault="0009212A" w:rsidP="0009212A">
            <w:pPr>
              <w:spacing w:after="0" w:line="240" w:lineRule="auto"/>
              <w:cnfStyle w:val="000000000000" w:firstRow="0" w:lastRow="0" w:firstColumn="0" w:lastColumn="0" w:oddVBand="0" w:evenVBand="0" w:oddHBand="0" w:evenHBand="0" w:firstRowFirstColumn="0" w:firstRowLastColumn="0" w:lastRowFirstColumn="0" w:lastRowLastColumn="0"/>
            </w:pPr>
            <w:r w:rsidRPr="00676FE4">
              <w:t xml:space="preserve">Véronique </w:t>
            </w:r>
            <w:proofErr w:type="spellStart"/>
            <w:r w:rsidRPr="00676FE4">
              <w:t>Hiriart</w:t>
            </w:r>
            <w:proofErr w:type="spellEnd"/>
            <w:r w:rsidRPr="00676FE4">
              <w:t>-Baer (ECCC)</w:t>
            </w:r>
          </w:p>
          <w:p w14:paraId="7364081C" w14:textId="2B254B49" w:rsidR="0009212A" w:rsidRPr="00407F32" w:rsidRDefault="0009212A" w:rsidP="0009212A">
            <w:pPr>
              <w:spacing w:after="0" w:line="240" w:lineRule="auto"/>
              <w:cnfStyle w:val="000000000000" w:firstRow="0" w:lastRow="0" w:firstColumn="0" w:lastColumn="0" w:oddVBand="0" w:evenVBand="0" w:oddHBand="0" w:evenHBand="0" w:firstRowFirstColumn="0" w:firstRowLastColumn="0" w:lastRowFirstColumn="0" w:lastRowLastColumn="0"/>
            </w:pPr>
          </w:p>
        </w:tc>
      </w:tr>
      <w:tr w:rsidR="1C6AE67E" w14:paraId="7644698E" w14:textId="77777777" w:rsidTr="0F5928EB">
        <w:trPr>
          <w:cantSplit/>
          <w:trHeight w:val="456"/>
          <w:jc w:val="center"/>
        </w:trPr>
        <w:tc>
          <w:tcPr>
            <w:cnfStyle w:val="001000000000" w:firstRow="0" w:lastRow="0" w:firstColumn="1" w:lastColumn="0" w:oddVBand="0" w:evenVBand="0" w:oddHBand="0" w:evenHBand="0" w:firstRowFirstColumn="0" w:firstRowLastColumn="0" w:lastRowFirstColumn="0" w:lastRowLastColumn="0"/>
            <w:tcW w:w="2014" w:type="dxa"/>
          </w:tcPr>
          <w:p w14:paraId="0609BF5B" w14:textId="24588CA8" w:rsidR="1C6AE67E" w:rsidRDefault="1C6AE67E" w:rsidP="1C6AE67E">
            <w:pPr>
              <w:spacing w:line="240" w:lineRule="auto"/>
              <w:jc w:val="center"/>
              <w:rPr>
                <w:b w:val="0"/>
                <w:bCs w:val="0"/>
              </w:rPr>
            </w:pPr>
          </w:p>
        </w:tc>
        <w:tc>
          <w:tcPr>
            <w:tcW w:w="5875" w:type="dxa"/>
          </w:tcPr>
          <w:p w14:paraId="6CF3489A" w14:textId="77777777" w:rsidR="00920574" w:rsidRDefault="00920574" w:rsidP="00750FAD">
            <w:pPr>
              <w:spacing w:line="240" w:lineRule="auto"/>
              <w:cnfStyle w:val="000000000000" w:firstRow="0" w:lastRow="0" w:firstColumn="0" w:lastColumn="0" w:oddVBand="0" w:evenVBand="0" w:oddHBand="0" w:evenHBand="0" w:firstRowFirstColumn="0" w:firstRowLastColumn="0" w:lastRowFirstColumn="0" w:lastRowLastColumn="0"/>
              <w:rPr>
                <w:b/>
                <w:bCs/>
              </w:rPr>
            </w:pPr>
          </w:p>
          <w:p w14:paraId="54A269DA" w14:textId="0E3045D2" w:rsidR="45B693DC" w:rsidRPr="00750FAD" w:rsidRDefault="00750FAD" w:rsidP="00750FAD">
            <w:pPr>
              <w:spacing w:line="240" w:lineRule="auto"/>
              <w:cnfStyle w:val="000000000000" w:firstRow="0" w:lastRow="0" w:firstColumn="0" w:lastColumn="0" w:oddVBand="0" w:evenVBand="0" w:oddHBand="0" w:evenHBand="0" w:firstRowFirstColumn="0" w:firstRowLastColumn="0" w:lastRowFirstColumn="0" w:lastRowLastColumn="0"/>
              <w:rPr>
                <w:b/>
                <w:bCs/>
              </w:rPr>
            </w:pPr>
            <w:r>
              <w:rPr>
                <w:b/>
                <w:bCs/>
              </w:rPr>
              <w:t xml:space="preserve">Optional </w:t>
            </w:r>
            <w:r w:rsidR="45B693DC" w:rsidRPr="00750FAD">
              <w:rPr>
                <w:b/>
                <w:bCs/>
              </w:rPr>
              <w:t xml:space="preserve">Post-Meeting Site </w:t>
            </w:r>
            <w:r>
              <w:rPr>
                <w:b/>
                <w:bCs/>
              </w:rPr>
              <w:t>Tours (</w:t>
            </w:r>
            <w:r w:rsidR="008F670D">
              <w:rPr>
                <w:b/>
                <w:bCs/>
              </w:rPr>
              <w:t>registration</w:t>
            </w:r>
            <w:r>
              <w:rPr>
                <w:b/>
                <w:bCs/>
              </w:rPr>
              <w:t xml:space="preserve"> required)</w:t>
            </w:r>
            <w:r w:rsidR="45B693DC" w:rsidRPr="00750FAD">
              <w:rPr>
                <w:b/>
                <w:bCs/>
              </w:rPr>
              <w:t>:</w:t>
            </w:r>
          </w:p>
          <w:p w14:paraId="14546FEC" w14:textId="3172ABE8" w:rsidR="008F670D" w:rsidRPr="00000FC4" w:rsidRDefault="008F670D" w:rsidP="008F670D">
            <w:pPr>
              <w:spacing w:after="0" w:line="240" w:lineRule="auto"/>
              <w:cnfStyle w:val="000000000000" w:firstRow="0" w:lastRow="0" w:firstColumn="0" w:lastColumn="0" w:oddVBand="0" w:evenVBand="0" w:oddHBand="0" w:evenHBand="0" w:firstRowFirstColumn="0" w:firstRowLastColumn="0" w:lastRowFirstColumn="0" w:lastRowLastColumn="0"/>
            </w:pPr>
            <w:r w:rsidRPr="00000FC4">
              <w:rPr>
                <w:rFonts w:ascii="Calibri" w:eastAsia="Calibri" w:hAnsi="Calibri" w:cs="Calibri"/>
              </w:rPr>
              <w:t xml:space="preserve">Option </w:t>
            </w:r>
            <w:r>
              <w:rPr>
                <w:rFonts w:ascii="Calibri" w:eastAsia="Calibri" w:hAnsi="Calibri" w:cs="Calibri"/>
              </w:rPr>
              <w:t>A</w:t>
            </w:r>
            <w:r w:rsidRPr="00000FC4">
              <w:rPr>
                <w:rFonts w:ascii="Calibri" w:eastAsia="Calibri" w:hAnsi="Calibri" w:cs="Calibri"/>
              </w:rPr>
              <w:t>: Tour of Lab, 1</w:t>
            </w:r>
            <w:r>
              <w:rPr>
                <w:rFonts w:ascii="Calibri" w:eastAsia="Calibri" w:hAnsi="Calibri" w:cs="Calibri"/>
              </w:rPr>
              <w:t>-2PM</w:t>
            </w:r>
            <w:r w:rsidR="006E07BE">
              <w:rPr>
                <w:rFonts w:ascii="Calibri" w:eastAsia="Calibri" w:hAnsi="Calibri" w:cs="Calibri"/>
              </w:rPr>
              <w:t xml:space="preserve"> </w:t>
            </w:r>
            <w:r w:rsidRPr="00000FC4">
              <w:rPr>
                <w:rFonts w:ascii="Calibri" w:eastAsia="Calibri" w:hAnsi="Calibri" w:cs="Calibri"/>
              </w:rPr>
              <w:t>at 6201 Congdon Blvd, Duluth, MN 55804</w:t>
            </w:r>
          </w:p>
          <w:p w14:paraId="635BDE9C" w14:textId="77777777" w:rsidR="008F670D" w:rsidRDefault="008F670D" w:rsidP="1C6AE67E">
            <w:pPr>
              <w:spacing w:after="0"/>
              <w:cnfStyle w:val="000000000000" w:firstRow="0" w:lastRow="0" w:firstColumn="0" w:lastColumn="0" w:oddVBand="0" w:evenVBand="0" w:oddHBand="0" w:evenHBand="0" w:firstRowFirstColumn="0" w:firstRowLastColumn="0" w:lastRowFirstColumn="0" w:lastRowLastColumn="0"/>
              <w:rPr>
                <w:b/>
                <w:bCs/>
              </w:rPr>
            </w:pPr>
          </w:p>
          <w:p w14:paraId="2BC34275" w14:textId="3E2643B7" w:rsidR="00920574" w:rsidRDefault="008F670D" w:rsidP="008F670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000FC4">
              <w:rPr>
                <w:rFonts w:ascii="Calibri" w:eastAsia="Calibri" w:hAnsi="Calibri" w:cs="Calibri"/>
              </w:rPr>
              <w:t xml:space="preserve">Option </w:t>
            </w:r>
            <w:r w:rsidR="006E07BE">
              <w:rPr>
                <w:rFonts w:ascii="Calibri" w:eastAsia="Calibri" w:hAnsi="Calibri" w:cs="Calibri"/>
              </w:rPr>
              <w:t>B</w:t>
            </w:r>
            <w:r w:rsidRPr="00000FC4">
              <w:rPr>
                <w:rFonts w:ascii="Calibri" w:eastAsia="Calibri" w:hAnsi="Calibri" w:cs="Calibri"/>
              </w:rPr>
              <w:t xml:space="preserve">: Tour </w:t>
            </w:r>
            <w:r>
              <w:rPr>
                <w:rFonts w:ascii="Calibri" w:eastAsia="Calibri" w:hAnsi="Calibri" w:cs="Calibri"/>
              </w:rPr>
              <w:t>o</w:t>
            </w:r>
            <w:r w:rsidRPr="00000FC4">
              <w:rPr>
                <w:rFonts w:ascii="Calibri" w:eastAsia="Calibri" w:hAnsi="Calibri" w:cs="Calibri"/>
              </w:rPr>
              <w:t xml:space="preserve">f Area of Concern Projects, </w:t>
            </w:r>
            <w:r w:rsidR="006E07BE">
              <w:rPr>
                <w:rFonts w:ascii="Calibri" w:eastAsia="Calibri" w:hAnsi="Calibri" w:cs="Calibri"/>
              </w:rPr>
              <w:t>1</w:t>
            </w:r>
            <w:r w:rsidRPr="00000FC4">
              <w:rPr>
                <w:rFonts w:ascii="Calibri" w:eastAsia="Calibri" w:hAnsi="Calibri" w:cs="Calibri"/>
              </w:rPr>
              <w:t xml:space="preserve">:30 </w:t>
            </w:r>
            <w:r w:rsidR="006E07BE">
              <w:rPr>
                <w:rFonts w:ascii="Calibri" w:eastAsia="Calibri" w:hAnsi="Calibri" w:cs="Calibri"/>
              </w:rPr>
              <w:t>- 4</w:t>
            </w:r>
            <w:r w:rsidRPr="00000FC4">
              <w:rPr>
                <w:rFonts w:ascii="Calibri" w:eastAsia="Calibri" w:hAnsi="Calibri" w:cs="Calibri"/>
              </w:rPr>
              <w:t xml:space="preserve">:00 </w:t>
            </w:r>
            <w:r w:rsidR="006E07BE">
              <w:rPr>
                <w:rFonts w:ascii="Calibri" w:eastAsia="Calibri" w:hAnsi="Calibri" w:cs="Calibri"/>
              </w:rPr>
              <w:t>P</w:t>
            </w:r>
            <w:r w:rsidRPr="00000FC4">
              <w:rPr>
                <w:rFonts w:ascii="Calibri" w:eastAsia="Calibri" w:hAnsi="Calibri" w:cs="Calibri"/>
              </w:rPr>
              <w:t>M. Meet at parking lot at 525 S Lake Ave # 400A, Duluth, MN 55802</w:t>
            </w:r>
          </w:p>
          <w:p w14:paraId="10B5A2A9" w14:textId="55B2970F" w:rsidR="1C6AE67E" w:rsidRDefault="1C6AE67E" w:rsidP="008F670D">
            <w:pPr>
              <w:spacing w:after="0" w:line="240" w:lineRule="auto"/>
              <w:cnfStyle w:val="000000000000" w:firstRow="0" w:lastRow="0" w:firstColumn="0" w:lastColumn="0" w:oddVBand="0" w:evenVBand="0" w:oddHBand="0" w:evenHBand="0" w:firstRowFirstColumn="0" w:firstRowLastColumn="0" w:lastRowFirstColumn="0" w:lastRowLastColumn="0"/>
              <w:rPr>
                <w:b/>
                <w:bCs/>
              </w:rPr>
            </w:pPr>
          </w:p>
        </w:tc>
        <w:tc>
          <w:tcPr>
            <w:tcW w:w="2906" w:type="dxa"/>
          </w:tcPr>
          <w:p w14:paraId="740A40B5" w14:textId="785C8EF7" w:rsidR="1C6AE67E" w:rsidRDefault="1C6AE67E" w:rsidP="1C6AE67E">
            <w:pPr>
              <w:spacing w:line="240" w:lineRule="auto"/>
              <w:cnfStyle w:val="000000000000" w:firstRow="0" w:lastRow="0" w:firstColumn="0" w:lastColumn="0" w:oddVBand="0" w:evenVBand="0" w:oddHBand="0" w:evenHBand="0" w:firstRowFirstColumn="0" w:firstRowLastColumn="0" w:lastRowFirstColumn="0" w:lastRowLastColumn="0"/>
            </w:pPr>
          </w:p>
        </w:tc>
      </w:tr>
    </w:tbl>
    <w:p w14:paraId="7488EFB3" w14:textId="77777777" w:rsidR="000E1DD4" w:rsidRDefault="000E1DD4" w:rsidP="00AC5BD8">
      <w:pPr>
        <w:spacing w:after="0" w:line="240" w:lineRule="auto"/>
        <w:jc w:val="center"/>
        <w:rPr>
          <w:rStyle w:val="Hyperlink"/>
          <w:rFonts w:cstheme="minorHAnsi"/>
          <w:b/>
          <w:bCs/>
          <w:i/>
          <w:iCs/>
          <w:sz w:val="28"/>
          <w:szCs w:val="28"/>
        </w:rPr>
      </w:pPr>
    </w:p>
    <w:p w14:paraId="4BFB29FD" w14:textId="77777777" w:rsidR="000E1DD4" w:rsidRDefault="000E1DD4" w:rsidP="00AC5BD8">
      <w:pPr>
        <w:spacing w:after="0" w:line="240" w:lineRule="auto"/>
        <w:jc w:val="center"/>
        <w:rPr>
          <w:rStyle w:val="Hyperlink"/>
          <w:rFonts w:cstheme="minorHAnsi"/>
          <w:b/>
          <w:bCs/>
          <w:i/>
          <w:iCs/>
          <w:sz w:val="28"/>
          <w:szCs w:val="28"/>
        </w:rPr>
      </w:pPr>
    </w:p>
    <w:p w14:paraId="6F04B18C" w14:textId="77777777" w:rsidR="00AC5BD8" w:rsidRDefault="00AC5BD8" w:rsidP="00AC5BD8">
      <w:pPr>
        <w:spacing w:after="0" w:line="240" w:lineRule="auto"/>
        <w:jc w:val="center"/>
        <w:rPr>
          <w:i/>
        </w:rPr>
      </w:pPr>
    </w:p>
    <w:sectPr w:rsidR="00AC5BD8" w:rsidSect="009F505F">
      <w:headerReference w:type="even" r:id="rId14"/>
      <w:headerReference w:type="default" r:id="rId15"/>
      <w:footerReference w:type="even" r:id="rId16"/>
      <w:footerReference w:type="default" r:id="rId17"/>
      <w:headerReference w:type="first" r:id="rId18"/>
      <w:footerReference w:type="first" r:id="rId1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B1D31" w14:textId="77777777" w:rsidR="00D03AAB" w:rsidRDefault="00D03AAB">
      <w:pPr>
        <w:spacing w:after="0" w:line="240" w:lineRule="auto"/>
      </w:pPr>
      <w:r>
        <w:separator/>
      </w:r>
    </w:p>
  </w:endnote>
  <w:endnote w:type="continuationSeparator" w:id="0">
    <w:p w14:paraId="7808A346" w14:textId="77777777" w:rsidR="00D03AAB" w:rsidRDefault="00D03AAB">
      <w:pPr>
        <w:spacing w:after="0" w:line="240" w:lineRule="auto"/>
      </w:pPr>
      <w:r>
        <w:continuationSeparator/>
      </w:r>
    </w:p>
  </w:endnote>
  <w:endnote w:type="continuationNotice" w:id="1">
    <w:p w14:paraId="2B3ADDF3" w14:textId="77777777" w:rsidR="00D03AAB" w:rsidRDefault="00D03A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C3967" w14:textId="77777777" w:rsidR="006F5543" w:rsidRDefault="006F55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DDB77" w14:textId="77777777" w:rsidR="006F5543" w:rsidRDefault="006F55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1851F" w14:textId="77777777" w:rsidR="006F5543" w:rsidRDefault="006F5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E60BC" w14:textId="77777777" w:rsidR="00D03AAB" w:rsidRDefault="00D03AAB">
      <w:pPr>
        <w:spacing w:after="0" w:line="240" w:lineRule="auto"/>
      </w:pPr>
      <w:r>
        <w:separator/>
      </w:r>
    </w:p>
  </w:footnote>
  <w:footnote w:type="continuationSeparator" w:id="0">
    <w:p w14:paraId="40ABFCB5" w14:textId="77777777" w:rsidR="00D03AAB" w:rsidRDefault="00D03AAB">
      <w:pPr>
        <w:spacing w:after="0" w:line="240" w:lineRule="auto"/>
      </w:pPr>
      <w:r>
        <w:continuationSeparator/>
      </w:r>
    </w:p>
  </w:footnote>
  <w:footnote w:type="continuationNotice" w:id="1">
    <w:p w14:paraId="295B24EC" w14:textId="77777777" w:rsidR="00D03AAB" w:rsidRDefault="00D03A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FB6C7" w14:textId="77777777" w:rsidR="006F5543" w:rsidRDefault="006F5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35775" w14:textId="6465A463" w:rsidR="000E1DD4" w:rsidRPr="00CE3C11" w:rsidRDefault="000E1DD4">
    <w:pPr>
      <w:pStyle w:val="Head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0B102" w14:textId="77777777" w:rsidR="006F5543" w:rsidRDefault="006F5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D14D7"/>
    <w:multiLevelType w:val="hybridMultilevel"/>
    <w:tmpl w:val="7C72A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422CE2"/>
    <w:multiLevelType w:val="hybridMultilevel"/>
    <w:tmpl w:val="364AF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4373ED"/>
    <w:multiLevelType w:val="hybridMultilevel"/>
    <w:tmpl w:val="1B586EDA"/>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6236CBB"/>
    <w:multiLevelType w:val="hybridMultilevel"/>
    <w:tmpl w:val="CE7E4CDC"/>
    <w:lvl w:ilvl="0" w:tplc="228257EE">
      <w:numFmt w:val="bullet"/>
      <w:lvlText w:val="-"/>
      <w:lvlJc w:val="left"/>
      <w:pPr>
        <w:ind w:left="720" w:hanging="360"/>
      </w:pPr>
      <w:rPr>
        <w:rFonts w:ascii="Calibri" w:eastAsia="Times New Roman" w:hAnsi="Calibri" w:cs="Calibri" w:hint="default"/>
        <w:i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D515306"/>
    <w:multiLevelType w:val="hybridMultilevel"/>
    <w:tmpl w:val="C7A8EE60"/>
    <w:lvl w:ilvl="0" w:tplc="10C6D2E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31C23CD"/>
    <w:multiLevelType w:val="hybridMultilevel"/>
    <w:tmpl w:val="63729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2BD0845"/>
    <w:multiLevelType w:val="hybridMultilevel"/>
    <w:tmpl w:val="FF6C9D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799B0369"/>
    <w:multiLevelType w:val="hybridMultilevel"/>
    <w:tmpl w:val="BEAA2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AA58BAE"/>
    <w:multiLevelType w:val="hybridMultilevel"/>
    <w:tmpl w:val="D87EFC42"/>
    <w:lvl w:ilvl="0" w:tplc="F9F23C70">
      <w:start w:val="1"/>
      <w:numFmt w:val="bullet"/>
      <w:lvlText w:val="·"/>
      <w:lvlJc w:val="left"/>
      <w:pPr>
        <w:ind w:left="720" w:hanging="360"/>
      </w:pPr>
      <w:rPr>
        <w:rFonts w:ascii="Symbol" w:hAnsi="Symbol" w:hint="default"/>
      </w:rPr>
    </w:lvl>
    <w:lvl w:ilvl="1" w:tplc="1C3ECCA0">
      <w:start w:val="1"/>
      <w:numFmt w:val="bullet"/>
      <w:lvlText w:val="o"/>
      <w:lvlJc w:val="left"/>
      <w:pPr>
        <w:ind w:left="1440" w:hanging="360"/>
      </w:pPr>
      <w:rPr>
        <w:rFonts w:ascii="Courier New" w:hAnsi="Courier New" w:hint="default"/>
      </w:rPr>
    </w:lvl>
    <w:lvl w:ilvl="2" w:tplc="B8D6626A">
      <w:start w:val="1"/>
      <w:numFmt w:val="bullet"/>
      <w:lvlText w:val=""/>
      <w:lvlJc w:val="left"/>
      <w:pPr>
        <w:ind w:left="2160" w:hanging="360"/>
      </w:pPr>
      <w:rPr>
        <w:rFonts w:ascii="Wingdings" w:hAnsi="Wingdings" w:hint="default"/>
      </w:rPr>
    </w:lvl>
    <w:lvl w:ilvl="3" w:tplc="F2287330">
      <w:start w:val="1"/>
      <w:numFmt w:val="bullet"/>
      <w:lvlText w:val=""/>
      <w:lvlJc w:val="left"/>
      <w:pPr>
        <w:ind w:left="2880" w:hanging="360"/>
      </w:pPr>
      <w:rPr>
        <w:rFonts w:ascii="Symbol" w:hAnsi="Symbol" w:hint="default"/>
      </w:rPr>
    </w:lvl>
    <w:lvl w:ilvl="4" w:tplc="656087E0">
      <w:start w:val="1"/>
      <w:numFmt w:val="bullet"/>
      <w:lvlText w:val="o"/>
      <w:lvlJc w:val="left"/>
      <w:pPr>
        <w:ind w:left="3600" w:hanging="360"/>
      </w:pPr>
      <w:rPr>
        <w:rFonts w:ascii="Courier New" w:hAnsi="Courier New" w:hint="default"/>
      </w:rPr>
    </w:lvl>
    <w:lvl w:ilvl="5" w:tplc="426C91DC">
      <w:start w:val="1"/>
      <w:numFmt w:val="bullet"/>
      <w:lvlText w:val=""/>
      <w:lvlJc w:val="left"/>
      <w:pPr>
        <w:ind w:left="4320" w:hanging="360"/>
      </w:pPr>
      <w:rPr>
        <w:rFonts w:ascii="Wingdings" w:hAnsi="Wingdings" w:hint="default"/>
      </w:rPr>
    </w:lvl>
    <w:lvl w:ilvl="6" w:tplc="4972F644">
      <w:start w:val="1"/>
      <w:numFmt w:val="bullet"/>
      <w:lvlText w:val=""/>
      <w:lvlJc w:val="left"/>
      <w:pPr>
        <w:ind w:left="5040" w:hanging="360"/>
      </w:pPr>
      <w:rPr>
        <w:rFonts w:ascii="Symbol" w:hAnsi="Symbol" w:hint="default"/>
      </w:rPr>
    </w:lvl>
    <w:lvl w:ilvl="7" w:tplc="150850DE">
      <w:start w:val="1"/>
      <w:numFmt w:val="bullet"/>
      <w:lvlText w:val="o"/>
      <w:lvlJc w:val="left"/>
      <w:pPr>
        <w:ind w:left="5760" w:hanging="360"/>
      </w:pPr>
      <w:rPr>
        <w:rFonts w:ascii="Courier New" w:hAnsi="Courier New" w:hint="default"/>
      </w:rPr>
    </w:lvl>
    <w:lvl w:ilvl="8" w:tplc="D93C947E">
      <w:start w:val="1"/>
      <w:numFmt w:val="bullet"/>
      <w:lvlText w:val=""/>
      <w:lvlJc w:val="left"/>
      <w:pPr>
        <w:ind w:left="6480" w:hanging="360"/>
      </w:pPr>
      <w:rPr>
        <w:rFonts w:ascii="Wingdings" w:hAnsi="Wingdings" w:hint="default"/>
      </w:rPr>
    </w:lvl>
  </w:abstractNum>
  <w:num w:numId="1" w16cid:durableId="231622032">
    <w:abstractNumId w:val="8"/>
  </w:num>
  <w:num w:numId="2" w16cid:durableId="1412653144">
    <w:abstractNumId w:val="6"/>
  </w:num>
  <w:num w:numId="3" w16cid:durableId="1973441809">
    <w:abstractNumId w:val="3"/>
  </w:num>
  <w:num w:numId="4" w16cid:durableId="2629389">
    <w:abstractNumId w:val="2"/>
  </w:num>
  <w:num w:numId="5" w16cid:durableId="1137868537">
    <w:abstractNumId w:val="4"/>
  </w:num>
  <w:num w:numId="6" w16cid:durableId="98069744">
    <w:abstractNumId w:val="4"/>
  </w:num>
  <w:num w:numId="7" w16cid:durableId="1336423713">
    <w:abstractNumId w:val="7"/>
  </w:num>
  <w:num w:numId="8" w16cid:durableId="879053887">
    <w:abstractNumId w:val="5"/>
  </w:num>
  <w:num w:numId="9" w16cid:durableId="632752538">
    <w:abstractNumId w:val="0"/>
  </w:num>
  <w:num w:numId="10" w16cid:durableId="123497219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DateAndTime/>
  <w:activeWritingStyle w:appName="MSWord" w:lang="fr-CA" w:vendorID="64" w:dllVersion="0" w:nlCheck="1" w:checkStyle="0"/>
  <w:activeWritingStyle w:appName="MSWord" w:lang="en-US" w:vendorID="64" w:dllVersion="0" w:nlCheck="1" w:checkStyle="0"/>
  <w:activeWritingStyle w:appName="MSWord" w:lang="en-CA"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AE"/>
    <w:rsid w:val="00000C5E"/>
    <w:rsid w:val="00000FC4"/>
    <w:rsid w:val="00003991"/>
    <w:rsid w:val="00004265"/>
    <w:rsid w:val="00007A80"/>
    <w:rsid w:val="00007EF2"/>
    <w:rsid w:val="00010DAC"/>
    <w:rsid w:val="00011A79"/>
    <w:rsid w:val="0001220D"/>
    <w:rsid w:val="000123AF"/>
    <w:rsid w:val="00013526"/>
    <w:rsid w:val="000135D6"/>
    <w:rsid w:val="00017E70"/>
    <w:rsid w:val="000200B2"/>
    <w:rsid w:val="000206D7"/>
    <w:rsid w:val="00027F5D"/>
    <w:rsid w:val="000307F6"/>
    <w:rsid w:val="0003117D"/>
    <w:rsid w:val="0003216D"/>
    <w:rsid w:val="00032CE3"/>
    <w:rsid w:val="000341C9"/>
    <w:rsid w:val="000343E9"/>
    <w:rsid w:val="00040A18"/>
    <w:rsid w:val="00044284"/>
    <w:rsid w:val="00045219"/>
    <w:rsid w:val="00045EAA"/>
    <w:rsid w:val="00047054"/>
    <w:rsid w:val="00047373"/>
    <w:rsid w:val="00050BBE"/>
    <w:rsid w:val="00054B40"/>
    <w:rsid w:val="00055A47"/>
    <w:rsid w:val="00061E04"/>
    <w:rsid w:val="00062026"/>
    <w:rsid w:val="0006219A"/>
    <w:rsid w:val="00062515"/>
    <w:rsid w:val="000634C3"/>
    <w:rsid w:val="00063AC6"/>
    <w:rsid w:val="000679CA"/>
    <w:rsid w:val="00070067"/>
    <w:rsid w:val="0007082C"/>
    <w:rsid w:val="00071CC1"/>
    <w:rsid w:val="000734B3"/>
    <w:rsid w:val="00075506"/>
    <w:rsid w:val="00080A65"/>
    <w:rsid w:val="000822A2"/>
    <w:rsid w:val="000829E1"/>
    <w:rsid w:val="000835A5"/>
    <w:rsid w:val="00085202"/>
    <w:rsid w:val="00086411"/>
    <w:rsid w:val="0009041A"/>
    <w:rsid w:val="0009212A"/>
    <w:rsid w:val="00092B31"/>
    <w:rsid w:val="00093252"/>
    <w:rsid w:val="00093BAC"/>
    <w:rsid w:val="00094508"/>
    <w:rsid w:val="00096153"/>
    <w:rsid w:val="00097946"/>
    <w:rsid w:val="00097D7A"/>
    <w:rsid w:val="000A0089"/>
    <w:rsid w:val="000A01C4"/>
    <w:rsid w:val="000A1105"/>
    <w:rsid w:val="000A5891"/>
    <w:rsid w:val="000A6EA3"/>
    <w:rsid w:val="000B259F"/>
    <w:rsid w:val="000B4249"/>
    <w:rsid w:val="000B4CBD"/>
    <w:rsid w:val="000B6F9A"/>
    <w:rsid w:val="000B7662"/>
    <w:rsid w:val="000C00F3"/>
    <w:rsid w:val="000C10C2"/>
    <w:rsid w:val="000C175B"/>
    <w:rsid w:val="000C2A34"/>
    <w:rsid w:val="000C2FC6"/>
    <w:rsid w:val="000C4C84"/>
    <w:rsid w:val="000C4D69"/>
    <w:rsid w:val="000C55AD"/>
    <w:rsid w:val="000C7922"/>
    <w:rsid w:val="000D0ED5"/>
    <w:rsid w:val="000D26D4"/>
    <w:rsid w:val="000D28F0"/>
    <w:rsid w:val="000D2AD2"/>
    <w:rsid w:val="000D5647"/>
    <w:rsid w:val="000D57C6"/>
    <w:rsid w:val="000D5986"/>
    <w:rsid w:val="000D5ED4"/>
    <w:rsid w:val="000D6B46"/>
    <w:rsid w:val="000D6B91"/>
    <w:rsid w:val="000D7045"/>
    <w:rsid w:val="000D706E"/>
    <w:rsid w:val="000D725B"/>
    <w:rsid w:val="000D7876"/>
    <w:rsid w:val="000E0986"/>
    <w:rsid w:val="000E0CB8"/>
    <w:rsid w:val="000E1DD4"/>
    <w:rsid w:val="000E2D46"/>
    <w:rsid w:val="000E2FAA"/>
    <w:rsid w:val="000E38DD"/>
    <w:rsid w:val="000E56EA"/>
    <w:rsid w:val="000F02E3"/>
    <w:rsid w:val="000F02F9"/>
    <w:rsid w:val="000F3C1D"/>
    <w:rsid w:val="000F4157"/>
    <w:rsid w:val="000F4977"/>
    <w:rsid w:val="000F604B"/>
    <w:rsid w:val="000F758D"/>
    <w:rsid w:val="000F7E73"/>
    <w:rsid w:val="00103185"/>
    <w:rsid w:val="00104038"/>
    <w:rsid w:val="00104138"/>
    <w:rsid w:val="00104A20"/>
    <w:rsid w:val="00104EE2"/>
    <w:rsid w:val="00105214"/>
    <w:rsid w:val="0010654C"/>
    <w:rsid w:val="00107F07"/>
    <w:rsid w:val="00110FBA"/>
    <w:rsid w:val="00112F38"/>
    <w:rsid w:val="00114229"/>
    <w:rsid w:val="00115373"/>
    <w:rsid w:val="00115949"/>
    <w:rsid w:val="00117227"/>
    <w:rsid w:val="00117A0C"/>
    <w:rsid w:val="00124CDA"/>
    <w:rsid w:val="00125365"/>
    <w:rsid w:val="001263CF"/>
    <w:rsid w:val="001302D3"/>
    <w:rsid w:val="00131BC9"/>
    <w:rsid w:val="00132491"/>
    <w:rsid w:val="0013594B"/>
    <w:rsid w:val="00136BD1"/>
    <w:rsid w:val="00137BDF"/>
    <w:rsid w:val="00142290"/>
    <w:rsid w:val="0014331F"/>
    <w:rsid w:val="00144154"/>
    <w:rsid w:val="0014697C"/>
    <w:rsid w:val="00147CCF"/>
    <w:rsid w:val="001522F2"/>
    <w:rsid w:val="0015344C"/>
    <w:rsid w:val="00155422"/>
    <w:rsid w:val="00157412"/>
    <w:rsid w:val="00157D61"/>
    <w:rsid w:val="001602E5"/>
    <w:rsid w:val="001612BF"/>
    <w:rsid w:val="00163B92"/>
    <w:rsid w:val="00165DB3"/>
    <w:rsid w:val="00166204"/>
    <w:rsid w:val="0017140C"/>
    <w:rsid w:val="001724FC"/>
    <w:rsid w:val="00173757"/>
    <w:rsid w:val="00174D35"/>
    <w:rsid w:val="00175BA6"/>
    <w:rsid w:val="0018168B"/>
    <w:rsid w:val="00182528"/>
    <w:rsid w:val="0018449C"/>
    <w:rsid w:val="00184BBD"/>
    <w:rsid w:val="0018528B"/>
    <w:rsid w:val="00185809"/>
    <w:rsid w:val="001901ED"/>
    <w:rsid w:val="00191B41"/>
    <w:rsid w:val="001921AD"/>
    <w:rsid w:val="001923B1"/>
    <w:rsid w:val="001938D5"/>
    <w:rsid w:val="001960CC"/>
    <w:rsid w:val="001A3F15"/>
    <w:rsid w:val="001A5BA0"/>
    <w:rsid w:val="001B3219"/>
    <w:rsid w:val="001B6E72"/>
    <w:rsid w:val="001C0580"/>
    <w:rsid w:val="001C373A"/>
    <w:rsid w:val="001C3E6A"/>
    <w:rsid w:val="001C51CF"/>
    <w:rsid w:val="001C63BE"/>
    <w:rsid w:val="001D03DF"/>
    <w:rsid w:val="001D1D5E"/>
    <w:rsid w:val="001D3792"/>
    <w:rsid w:val="001D399C"/>
    <w:rsid w:val="001D40DB"/>
    <w:rsid w:val="001D4343"/>
    <w:rsid w:val="001D5F38"/>
    <w:rsid w:val="001D64E4"/>
    <w:rsid w:val="001D79E9"/>
    <w:rsid w:val="001E1346"/>
    <w:rsid w:val="001E14B2"/>
    <w:rsid w:val="001E17FC"/>
    <w:rsid w:val="001E21FA"/>
    <w:rsid w:val="001E2794"/>
    <w:rsid w:val="001E41CA"/>
    <w:rsid w:val="001E5529"/>
    <w:rsid w:val="001F15B8"/>
    <w:rsid w:val="001F1E81"/>
    <w:rsid w:val="001F420E"/>
    <w:rsid w:val="001F49BC"/>
    <w:rsid w:val="001F4FAD"/>
    <w:rsid w:val="001F5EC8"/>
    <w:rsid w:val="001F6682"/>
    <w:rsid w:val="001F7046"/>
    <w:rsid w:val="002030F6"/>
    <w:rsid w:val="00205815"/>
    <w:rsid w:val="00211B40"/>
    <w:rsid w:val="00212136"/>
    <w:rsid w:val="002131EE"/>
    <w:rsid w:val="00213522"/>
    <w:rsid w:val="0021735F"/>
    <w:rsid w:val="002200E2"/>
    <w:rsid w:val="00220FD0"/>
    <w:rsid w:val="00221EFD"/>
    <w:rsid w:val="002232B3"/>
    <w:rsid w:val="002276B0"/>
    <w:rsid w:val="0023248A"/>
    <w:rsid w:val="00232AF7"/>
    <w:rsid w:val="00233940"/>
    <w:rsid w:val="00236173"/>
    <w:rsid w:val="00236EE6"/>
    <w:rsid w:val="0024409A"/>
    <w:rsid w:val="002446F4"/>
    <w:rsid w:val="0024716A"/>
    <w:rsid w:val="0025005E"/>
    <w:rsid w:val="00250805"/>
    <w:rsid w:val="00251854"/>
    <w:rsid w:val="00251D3C"/>
    <w:rsid w:val="00252D0C"/>
    <w:rsid w:val="00253C9D"/>
    <w:rsid w:val="00255EED"/>
    <w:rsid w:val="0025671E"/>
    <w:rsid w:val="00256CA5"/>
    <w:rsid w:val="00256EFF"/>
    <w:rsid w:val="00261328"/>
    <w:rsid w:val="00261DFA"/>
    <w:rsid w:val="00264C2C"/>
    <w:rsid w:val="0026572D"/>
    <w:rsid w:val="00266995"/>
    <w:rsid w:val="00267B9A"/>
    <w:rsid w:val="0027388B"/>
    <w:rsid w:val="00274464"/>
    <w:rsid w:val="00274A56"/>
    <w:rsid w:val="0027590C"/>
    <w:rsid w:val="00275E57"/>
    <w:rsid w:val="002778AE"/>
    <w:rsid w:val="00281689"/>
    <w:rsid w:val="0028258B"/>
    <w:rsid w:val="002870AF"/>
    <w:rsid w:val="00294AAE"/>
    <w:rsid w:val="00296B1A"/>
    <w:rsid w:val="00296BBF"/>
    <w:rsid w:val="002A0BDD"/>
    <w:rsid w:val="002A1E36"/>
    <w:rsid w:val="002A3140"/>
    <w:rsid w:val="002A4B03"/>
    <w:rsid w:val="002A79E6"/>
    <w:rsid w:val="002B099A"/>
    <w:rsid w:val="002B099E"/>
    <w:rsid w:val="002B1A12"/>
    <w:rsid w:val="002B1E69"/>
    <w:rsid w:val="002B237B"/>
    <w:rsid w:val="002B4911"/>
    <w:rsid w:val="002B53F4"/>
    <w:rsid w:val="002B7E7A"/>
    <w:rsid w:val="002C1A10"/>
    <w:rsid w:val="002C225C"/>
    <w:rsid w:val="002C41A1"/>
    <w:rsid w:val="002C4CDB"/>
    <w:rsid w:val="002C5428"/>
    <w:rsid w:val="002C71BC"/>
    <w:rsid w:val="002C7535"/>
    <w:rsid w:val="002D12F4"/>
    <w:rsid w:val="002D12FB"/>
    <w:rsid w:val="002D1A15"/>
    <w:rsid w:val="002D2F92"/>
    <w:rsid w:val="002D526F"/>
    <w:rsid w:val="002D5504"/>
    <w:rsid w:val="002D5B8E"/>
    <w:rsid w:val="002D645D"/>
    <w:rsid w:val="002E0DB4"/>
    <w:rsid w:val="002E177A"/>
    <w:rsid w:val="002E2BE1"/>
    <w:rsid w:val="002E4088"/>
    <w:rsid w:val="002E6F65"/>
    <w:rsid w:val="002F0DE5"/>
    <w:rsid w:val="002F2758"/>
    <w:rsid w:val="002F2F90"/>
    <w:rsid w:val="002F4AE2"/>
    <w:rsid w:val="002F6175"/>
    <w:rsid w:val="002F7099"/>
    <w:rsid w:val="00300140"/>
    <w:rsid w:val="003022D8"/>
    <w:rsid w:val="00304301"/>
    <w:rsid w:val="0030475E"/>
    <w:rsid w:val="003048A1"/>
    <w:rsid w:val="00311B4F"/>
    <w:rsid w:val="00312914"/>
    <w:rsid w:val="0031328F"/>
    <w:rsid w:val="003133A2"/>
    <w:rsid w:val="0031383E"/>
    <w:rsid w:val="003147B5"/>
    <w:rsid w:val="00317921"/>
    <w:rsid w:val="00317C4E"/>
    <w:rsid w:val="00320C56"/>
    <w:rsid w:val="00321046"/>
    <w:rsid w:val="003211B3"/>
    <w:rsid w:val="0032209D"/>
    <w:rsid w:val="00322D7B"/>
    <w:rsid w:val="00326C12"/>
    <w:rsid w:val="00327FE7"/>
    <w:rsid w:val="003308D8"/>
    <w:rsid w:val="0033152B"/>
    <w:rsid w:val="0033353F"/>
    <w:rsid w:val="00333801"/>
    <w:rsid w:val="00333F03"/>
    <w:rsid w:val="00334714"/>
    <w:rsid w:val="0033639F"/>
    <w:rsid w:val="0033729D"/>
    <w:rsid w:val="00340968"/>
    <w:rsid w:val="00341886"/>
    <w:rsid w:val="003451EA"/>
    <w:rsid w:val="00347775"/>
    <w:rsid w:val="00350CF0"/>
    <w:rsid w:val="0035291F"/>
    <w:rsid w:val="00353EC7"/>
    <w:rsid w:val="00360CFE"/>
    <w:rsid w:val="0036280B"/>
    <w:rsid w:val="00365267"/>
    <w:rsid w:val="00366B61"/>
    <w:rsid w:val="00367928"/>
    <w:rsid w:val="00367FE5"/>
    <w:rsid w:val="003729AC"/>
    <w:rsid w:val="00373DDB"/>
    <w:rsid w:val="00374F27"/>
    <w:rsid w:val="0037677E"/>
    <w:rsid w:val="003775FA"/>
    <w:rsid w:val="003801E4"/>
    <w:rsid w:val="00381E51"/>
    <w:rsid w:val="00382640"/>
    <w:rsid w:val="00382E70"/>
    <w:rsid w:val="003833D5"/>
    <w:rsid w:val="00384032"/>
    <w:rsid w:val="00384870"/>
    <w:rsid w:val="00387855"/>
    <w:rsid w:val="00390418"/>
    <w:rsid w:val="0039384C"/>
    <w:rsid w:val="00396BF4"/>
    <w:rsid w:val="00396CA0"/>
    <w:rsid w:val="003A0AB0"/>
    <w:rsid w:val="003A1B4C"/>
    <w:rsid w:val="003A34DB"/>
    <w:rsid w:val="003A36AE"/>
    <w:rsid w:val="003A7BAE"/>
    <w:rsid w:val="003B0251"/>
    <w:rsid w:val="003B153D"/>
    <w:rsid w:val="003B22A7"/>
    <w:rsid w:val="003B2F91"/>
    <w:rsid w:val="003B7AAC"/>
    <w:rsid w:val="003C0129"/>
    <w:rsid w:val="003C76E5"/>
    <w:rsid w:val="003C7DF2"/>
    <w:rsid w:val="003D3011"/>
    <w:rsid w:val="003D517C"/>
    <w:rsid w:val="003D6B73"/>
    <w:rsid w:val="003D7C39"/>
    <w:rsid w:val="003E31C0"/>
    <w:rsid w:val="003E36D1"/>
    <w:rsid w:val="003F0086"/>
    <w:rsid w:val="003F498A"/>
    <w:rsid w:val="003F62A6"/>
    <w:rsid w:val="003F6584"/>
    <w:rsid w:val="003F6BB3"/>
    <w:rsid w:val="003F779E"/>
    <w:rsid w:val="003F786E"/>
    <w:rsid w:val="003F79AE"/>
    <w:rsid w:val="00400A7B"/>
    <w:rsid w:val="00400AB4"/>
    <w:rsid w:val="0040330B"/>
    <w:rsid w:val="00403613"/>
    <w:rsid w:val="00403D04"/>
    <w:rsid w:val="004051D7"/>
    <w:rsid w:val="00406F85"/>
    <w:rsid w:val="00407F32"/>
    <w:rsid w:val="00410F38"/>
    <w:rsid w:val="004141DA"/>
    <w:rsid w:val="004144DF"/>
    <w:rsid w:val="00420975"/>
    <w:rsid w:val="00422E8D"/>
    <w:rsid w:val="0042565F"/>
    <w:rsid w:val="004276A4"/>
    <w:rsid w:val="00430780"/>
    <w:rsid w:val="00430BDB"/>
    <w:rsid w:val="00433C30"/>
    <w:rsid w:val="0043640F"/>
    <w:rsid w:val="00440EC6"/>
    <w:rsid w:val="004442FE"/>
    <w:rsid w:val="004443D7"/>
    <w:rsid w:val="00444D14"/>
    <w:rsid w:val="00446854"/>
    <w:rsid w:val="00447D34"/>
    <w:rsid w:val="00450B4D"/>
    <w:rsid w:val="0045160C"/>
    <w:rsid w:val="00451725"/>
    <w:rsid w:val="00451F37"/>
    <w:rsid w:val="00454754"/>
    <w:rsid w:val="00456520"/>
    <w:rsid w:val="00461188"/>
    <w:rsid w:val="00461A54"/>
    <w:rsid w:val="00465255"/>
    <w:rsid w:val="00465FAC"/>
    <w:rsid w:val="00467C05"/>
    <w:rsid w:val="00471EE0"/>
    <w:rsid w:val="004738FC"/>
    <w:rsid w:val="00474B27"/>
    <w:rsid w:val="004774FC"/>
    <w:rsid w:val="004811D3"/>
    <w:rsid w:val="004843EE"/>
    <w:rsid w:val="00490B44"/>
    <w:rsid w:val="00491CE0"/>
    <w:rsid w:val="00492305"/>
    <w:rsid w:val="00492B3B"/>
    <w:rsid w:val="004930F8"/>
    <w:rsid w:val="00493772"/>
    <w:rsid w:val="00495AFC"/>
    <w:rsid w:val="0049639E"/>
    <w:rsid w:val="00497350"/>
    <w:rsid w:val="00497ACE"/>
    <w:rsid w:val="004A03C1"/>
    <w:rsid w:val="004A166F"/>
    <w:rsid w:val="004A5EBA"/>
    <w:rsid w:val="004A6944"/>
    <w:rsid w:val="004B2435"/>
    <w:rsid w:val="004B34FC"/>
    <w:rsid w:val="004B3A3A"/>
    <w:rsid w:val="004B436D"/>
    <w:rsid w:val="004B55DB"/>
    <w:rsid w:val="004B66A9"/>
    <w:rsid w:val="004C537C"/>
    <w:rsid w:val="004D172B"/>
    <w:rsid w:val="004D1E70"/>
    <w:rsid w:val="004D21CC"/>
    <w:rsid w:val="004D2509"/>
    <w:rsid w:val="004D5F05"/>
    <w:rsid w:val="004E1806"/>
    <w:rsid w:val="004E383C"/>
    <w:rsid w:val="004E433A"/>
    <w:rsid w:val="004E4AD4"/>
    <w:rsid w:val="004E56EE"/>
    <w:rsid w:val="004F0C9B"/>
    <w:rsid w:val="004F1810"/>
    <w:rsid w:val="004F3838"/>
    <w:rsid w:val="004F47D7"/>
    <w:rsid w:val="004F4CD3"/>
    <w:rsid w:val="004F4F75"/>
    <w:rsid w:val="004F74A1"/>
    <w:rsid w:val="00505262"/>
    <w:rsid w:val="00505678"/>
    <w:rsid w:val="005059DB"/>
    <w:rsid w:val="00511198"/>
    <w:rsid w:val="0051134F"/>
    <w:rsid w:val="00511AE7"/>
    <w:rsid w:val="00512475"/>
    <w:rsid w:val="005142A6"/>
    <w:rsid w:val="00515596"/>
    <w:rsid w:val="005155B0"/>
    <w:rsid w:val="00516F87"/>
    <w:rsid w:val="00517402"/>
    <w:rsid w:val="00517CB4"/>
    <w:rsid w:val="00521CBF"/>
    <w:rsid w:val="00523606"/>
    <w:rsid w:val="005238C7"/>
    <w:rsid w:val="00523AEE"/>
    <w:rsid w:val="00524243"/>
    <w:rsid w:val="00524C2A"/>
    <w:rsid w:val="005314DA"/>
    <w:rsid w:val="00531EE2"/>
    <w:rsid w:val="00532E3E"/>
    <w:rsid w:val="0053316B"/>
    <w:rsid w:val="00533E97"/>
    <w:rsid w:val="00535381"/>
    <w:rsid w:val="005452CE"/>
    <w:rsid w:val="0054564A"/>
    <w:rsid w:val="0054648D"/>
    <w:rsid w:val="0055195B"/>
    <w:rsid w:val="00552781"/>
    <w:rsid w:val="00554119"/>
    <w:rsid w:val="00555CCA"/>
    <w:rsid w:val="00557119"/>
    <w:rsid w:val="00557DC7"/>
    <w:rsid w:val="005610DF"/>
    <w:rsid w:val="00563787"/>
    <w:rsid w:val="00563C47"/>
    <w:rsid w:val="005642EC"/>
    <w:rsid w:val="00570E5E"/>
    <w:rsid w:val="005711D3"/>
    <w:rsid w:val="00571A21"/>
    <w:rsid w:val="005724CA"/>
    <w:rsid w:val="00572AEB"/>
    <w:rsid w:val="005739BD"/>
    <w:rsid w:val="00577F8E"/>
    <w:rsid w:val="00582C41"/>
    <w:rsid w:val="00583EAD"/>
    <w:rsid w:val="0058583D"/>
    <w:rsid w:val="005867D3"/>
    <w:rsid w:val="005877F3"/>
    <w:rsid w:val="00587F77"/>
    <w:rsid w:val="00591D01"/>
    <w:rsid w:val="00591DBF"/>
    <w:rsid w:val="00592DD4"/>
    <w:rsid w:val="005936D3"/>
    <w:rsid w:val="005947B7"/>
    <w:rsid w:val="00594EE0"/>
    <w:rsid w:val="00596DD4"/>
    <w:rsid w:val="005972B7"/>
    <w:rsid w:val="005A0447"/>
    <w:rsid w:val="005A15B4"/>
    <w:rsid w:val="005A1BD6"/>
    <w:rsid w:val="005A2ADD"/>
    <w:rsid w:val="005A34B0"/>
    <w:rsid w:val="005A35DD"/>
    <w:rsid w:val="005A3B9C"/>
    <w:rsid w:val="005A4B90"/>
    <w:rsid w:val="005A5271"/>
    <w:rsid w:val="005A7CF7"/>
    <w:rsid w:val="005A7E71"/>
    <w:rsid w:val="005B238D"/>
    <w:rsid w:val="005B6BA0"/>
    <w:rsid w:val="005B6C5C"/>
    <w:rsid w:val="005C0056"/>
    <w:rsid w:val="005C2BAA"/>
    <w:rsid w:val="005C2C17"/>
    <w:rsid w:val="005C3F25"/>
    <w:rsid w:val="005C5980"/>
    <w:rsid w:val="005C6825"/>
    <w:rsid w:val="005C6E09"/>
    <w:rsid w:val="005D0727"/>
    <w:rsid w:val="005D0B17"/>
    <w:rsid w:val="005D1AB4"/>
    <w:rsid w:val="005D2A52"/>
    <w:rsid w:val="005D68F5"/>
    <w:rsid w:val="005D7304"/>
    <w:rsid w:val="005D755A"/>
    <w:rsid w:val="005D7B15"/>
    <w:rsid w:val="005E49A0"/>
    <w:rsid w:val="005E6DDF"/>
    <w:rsid w:val="005E7D58"/>
    <w:rsid w:val="005F3A6C"/>
    <w:rsid w:val="005F4385"/>
    <w:rsid w:val="005F50DB"/>
    <w:rsid w:val="005F6A28"/>
    <w:rsid w:val="005F7B8C"/>
    <w:rsid w:val="00600A52"/>
    <w:rsid w:val="00603052"/>
    <w:rsid w:val="00603DDB"/>
    <w:rsid w:val="006052F0"/>
    <w:rsid w:val="00605F2D"/>
    <w:rsid w:val="006136A5"/>
    <w:rsid w:val="00613AE1"/>
    <w:rsid w:val="0062006D"/>
    <w:rsid w:val="00622B3F"/>
    <w:rsid w:val="006257A7"/>
    <w:rsid w:val="0062581A"/>
    <w:rsid w:val="00625D56"/>
    <w:rsid w:val="00630B00"/>
    <w:rsid w:val="00633112"/>
    <w:rsid w:val="00634883"/>
    <w:rsid w:val="00635530"/>
    <w:rsid w:val="00635AAF"/>
    <w:rsid w:val="0063608D"/>
    <w:rsid w:val="006412A9"/>
    <w:rsid w:val="00643D61"/>
    <w:rsid w:val="00645823"/>
    <w:rsid w:val="00647C55"/>
    <w:rsid w:val="00647DD5"/>
    <w:rsid w:val="00653FA5"/>
    <w:rsid w:val="0066024B"/>
    <w:rsid w:val="00661B70"/>
    <w:rsid w:val="00663208"/>
    <w:rsid w:val="00664010"/>
    <w:rsid w:val="00666A77"/>
    <w:rsid w:val="0066741C"/>
    <w:rsid w:val="006679A1"/>
    <w:rsid w:val="00667B20"/>
    <w:rsid w:val="006706C7"/>
    <w:rsid w:val="00675F92"/>
    <w:rsid w:val="0067660F"/>
    <w:rsid w:val="00676FE4"/>
    <w:rsid w:val="0067761B"/>
    <w:rsid w:val="00682C1A"/>
    <w:rsid w:val="00682EA5"/>
    <w:rsid w:val="006837B8"/>
    <w:rsid w:val="00685AAA"/>
    <w:rsid w:val="00686738"/>
    <w:rsid w:val="00687D52"/>
    <w:rsid w:val="00692230"/>
    <w:rsid w:val="00692F62"/>
    <w:rsid w:val="0069436E"/>
    <w:rsid w:val="00695D31"/>
    <w:rsid w:val="006A157B"/>
    <w:rsid w:val="006B1A6B"/>
    <w:rsid w:val="006B4841"/>
    <w:rsid w:val="006B4E5A"/>
    <w:rsid w:val="006B6264"/>
    <w:rsid w:val="006C0144"/>
    <w:rsid w:val="006C0FAE"/>
    <w:rsid w:val="006C3486"/>
    <w:rsid w:val="006C4701"/>
    <w:rsid w:val="006C510D"/>
    <w:rsid w:val="006C63C8"/>
    <w:rsid w:val="006C7140"/>
    <w:rsid w:val="006C7A2B"/>
    <w:rsid w:val="006D0F2E"/>
    <w:rsid w:val="006D11F7"/>
    <w:rsid w:val="006D37BC"/>
    <w:rsid w:val="006D3A82"/>
    <w:rsid w:val="006D3B87"/>
    <w:rsid w:val="006D44D1"/>
    <w:rsid w:val="006D4AF7"/>
    <w:rsid w:val="006D64D1"/>
    <w:rsid w:val="006D72DB"/>
    <w:rsid w:val="006E07BE"/>
    <w:rsid w:val="006E3AB1"/>
    <w:rsid w:val="006E4915"/>
    <w:rsid w:val="006E75A2"/>
    <w:rsid w:val="006F0112"/>
    <w:rsid w:val="006F0A2B"/>
    <w:rsid w:val="006F111E"/>
    <w:rsid w:val="006F33A3"/>
    <w:rsid w:val="006F49DD"/>
    <w:rsid w:val="006F5543"/>
    <w:rsid w:val="006F7660"/>
    <w:rsid w:val="00700A5B"/>
    <w:rsid w:val="00701618"/>
    <w:rsid w:val="00707304"/>
    <w:rsid w:val="0071041C"/>
    <w:rsid w:val="00711697"/>
    <w:rsid w:val="007125AD"/>
    <w:rsid w:val="0071417B"/>
    <w:rsid w:val="00714C4B"/>
    <w:rsid w:val="00715EA3"/>
    <w:rsid w:val="0071638B"/>
    <w:rsid w:val="007172B8"/>
    <w:rsid w:val="00717733"/>
    <w:rsid w:val="00717E48"/>
    <w:rsid w:val="007214A4"/>
    <w:rsid w:val="00726334"/>
    <w:rsid w:val="007263CD"/>
    <w:rsid w:val="007318A9"/>
    <w:rsid w:val="00732636"/>
    <w:rsid w:val="0073294D"/>
    <w:rsid w:val="00733BAA"/>
    <w:rsid w:val="00733FBB"/>
    <w:rsid w:val="00734996"/>
    <w:rsid w:val="00734B27"/>
    <w:rsid w:val="00737CF9"/>
    <w:rsid w:val="00740192"/>
    <w:rsid w:val="007414FE"/>
    <w:rsid w:val="00743DC5"/>
    <w:rsid w:val="00744612"/>
    <w:rsid w:val="00744A81"/>
    <w:rsid w:val="007458ED"/>
    <w:rsid w:val="00750FAD"/>
    <w:rsid w:val="007510CD"/>
    <w:rsid w:val="00752EF2"/>
    <w:rsid w:val="0075327C"/>
    <w:rsid w:val="0075384A"/>
    <w:rsid w:val="007554C7"/>
    <w:rsid w:val="007606A7"/>
    <w:rsid w:val="00760F3C"/>
    <w:rsid w:val="007610BB"/>
    <w:rsid w:val="00766446"/>
    <w:rsid w:val="00770457"/>
    <w:rsid w:val="00771628"/>
    <w:rsid w:val="00774171"/>
    <w:rsid w:val="0077494A"/>
    <w:rsid w:val="00775F50"/>
    <w:rsid w:val="007821E8"/>
    <w:rsid w:val="00784FD2"/>
    <w:rsid w:val="00787651"/>
    <w:rsid w:val="00794737"/>
    <w:rsid w:val="00795026"/>
    <w:rsid w:val="00796791"/>
    <w:rsid w:val="00797E37"/>
    <w:rsid w:val="007A2061"/>
    <w:rsid w:val="007A3513"/>
    <w:rsid w:val="007A3E68"/>
    <w:rsid w:val="007B0195"/>
    <w:rsid w:val="007B21B4"/>
    <w:rsid w:val="007B5194"/>
    <w:rsid w:val="007B641D"/>
    <w:rsid w:val="007B6B9F"/>
    <w:rsid w:val="007B7BB9"/>
    <w:rsid w:val="007C239D"/>
    <w:rsid w:val="007C30F8"/>
    <w:rsid w:val="007C33EA"/>
    <w:rsid w:val="007C50E8"/>
    <w:rsid w:val="007C67B6"/>
    <w:rsid w:val="007D1031"/>
    <w:rsid w:val="007D57D2"/>
    <w:rsid w:val="007D5AFC"/>
    <w:rsid w:val="007E0334"/>
    <w:rsid w:val="007E2E6D"/>
    <w:rsid w:val="007E3658"/>
    <w:rsid w:val="007E43A2"/>
    <w:rsid w:val="007E4CDC"/>
    <w:rsid w:val="007E5DC1"/>
    <w:rsid w:val="007E63F1"/>
    <w:rsid w:val="007E6421"/>
    <w:rsid w:val="007E6B9E"/>
    <w:rsid w:val="007E6F45"/>
    <w:rsid w:val="007E7AC9"/>
    <w:rsid w:val="007F08FB"/>
    <w:rsid w:val="007F19CB"/>
    <w:rsid w:val="007F20FB"/>
    <w:rsid w:val="007F2816"/>
    <w:rsid w:val="007F4526"/>
    <w:rsid w:val="007F4DAE"/>
    <w:rsid w:val="008013D0"/>
    <w:rsid w:val="0080157A"/>
    <w:rsid w:val="008026D1"/>
    <w:rsid w:val="00803BF1"/>
    <w:rsid w:val="00804492"/>
    <w:rsid w:val="00805E4D"/>
    <w:rsid w:val="00807285"/>
    <w:rsid w:val="00811010"/>
    <w:rsid w:val="008155D5"/>
    <w:rsid w:val="00815B8D"/>
    <w:rsid w:val="008166F0"/>
    <w:rsid w:val="008167E9"/>
    <w:rsid w:val="00816C49"/>
    <w:rsid w:val="008222D3"/>
    <w:rsid w:val="008243AA"/>
    <w:rsid w:val="008313AB"/>
    <w:rsid w:val="00832047"/>
    <w:rsid w:val="00832711"/>
    <w:rsid w:val="00837FA4"/>
    <w:rsid w:val="008404D2"/>
    <w:rsid w:val="00840CE1"/>
    <w:rsid w:val="008430C0"/>
    <w:rsid w:val="008475E2"/>
    <w:rsid w:val="00847DFA"/>
    <w:rsid w:val="00850715"/>
    <w:rsid w:val="00851149"/>
    <w:rsid w:val="008550FA"/>
    <w:rsid w:val="0086284A"/>
    <w:rsid w:val="00862EEA"/>
    <w:rsid w:val="00863F34"/>
    <w:rsid w:val="0086490E"/>
    <w:rsid w:val="0086688E"/>
    <w:rsid w:val="00866F73"/>
    <w:rsid w:val="00870149"/>
    <w:rsid w:val="00872AB4"/>
    <w:rsid w:val="0087610A"/>
    <w:rsid w:val="00877FF4"/>
    <w:rsid w:val="008812DA"/>
    <w:rsid w:val="0088313E"/>
    <w:rsid w:val="00884676"/>
    <w:rsid w:val="008850EF"/>
    <w:rsid w:val="0088625C"/>
    <w:rsid w:val="0089158C"/>
    <w:rsid w:val="00891AFC"/>
    <w:rsid w:val="00891DB1"/>
    <w:rsid w:val="00892345"/>
    <w:rsid w:val="008951AE"/>
    <w:rsid w:val="00897341"/>
    <w:rsid w:val="0089759F"/>
    <w:rsid w:val="008A0095"/>
    <w:rsid w:val="008A13A1"/>
    <w:rsid w:val="008A1D07"/>
    <w:rsid w:val="008A3FDA"/>
    <w:rsid w:val="008A4F36"/>
    <w:rsid w:val="008A7EFB"/>
    <w:rsid w:val="008B2512"/>
    <w:rsid w:val="008B2FEE"/>
    <w:rsid w:val="008B3E9C"/>
    <w:rsid w:val="008B74F1"/>
    <w:rsid w:val="008C06FD"/>
    <w:rsid w:val="008C1D77"/>
    <w:rsid w:val="008D2275"/>
    <w:rsid w:val="008D3573"/>
    <w:rsid w:val="008D3E4B"/>
    <w:rsid w:val="008D41E8"/>
    <w:rsid w:val="008D5E48"/>
    <w:rsid w:val="008D794A"/>
    <w:rsid w:val="008D7A55"/>
    <w:rsid w:val="008D7D8B"/>
    <w:rsid w:val="008E1D90"/>
    <w:rsid w:val="008E22DE"/>
    <w:rsid w:val="008E2CE7"/>
    <w:rsid w:val="008E36F2"/>
    <w:rsid w:val="008E41B4"/>
    <w:rsid w:val="008E4958"/>
    <w:rsid w:val="008E65E0"/>
    <w:rsid w:val="008F24D6"/>
    <w:rsid w:val="008F38AF"/>
    <w:rsid w:val="008F56F7"/>
    <w:rsid w:val="008F62B8"/>
    <w:rsid w:val="008F670D"/>
    <w:rsid w:val="008F6EFF"/>
    <w:rsid w:val="008F6F6A"/>
    <w:rsid w:val="008F72C3"/>
    <w:rsid w:val="00901471"/>
    <w:rsid w:val="00901F1E"/>
    <w:rsid w:val="009036F8"/>
    <w:rsid w:val="00903C7E"/>
    <w:rsid w:val="00903F8A"/>
    <w:rsid w:val="0090572A"/>
    <w:rsid w:val="009064C3"/>
    <w:rsid w:val="00906BA7"/>
    <w:rsid w:val="00910536"/>
    <w:rsid w:val="0091143F"/>
    <w:rsid w:val="009114B0"/>
    <w:rsid w:val="009139C0"/>
    <w:rsid w:val="00914C82"/>
    <w:rsid w:val="00915F78"/>
    <w:rsid w:val="00915F93"/>
    <w:rsid w:val="00920574"/>
    <w:rsid w:val="009220B4"/>
    <w:rsid w:val="009234B4"/>
    <w:rsid w:val="00924224"/>
    <w:rsid w:val="0092687F"/>
    <w:rsid w:val="00926C20"/>
    <w:rsid w:val="00931773"/>
    <w:rsid w:val="009348D5"/>
    <w:rsid w:val="00934E38"/>
    <w:rsid w:val="009351C9"/>
    <w:rsid w:val="00936159"/>
    <w:rsid w:val="00937003"/>
    <w:rsid w:val="00941311"/>
    <w:rsid w:val="0094248A"/>
    <w:rsid w:val="009429D2"/>
    <w:rsid w:val="00945826"/>
    <w:rsid w:val="00946561"/>
    <w:rsid w:val="00951CA7"/>
    <w:rsid w:val="00953EA5"/>
    <w:rsid w:val="00955D8A"/>
    <w:rsid w:val="009615CC"/>
    <w:rsid w:val="00962B5F"/>
    <w:rsid w:val="00962B8F"/>
    <w:rsid w:val="00963125"/>
    <w:rsid w:val="00972717"/>
    <w:rsid w:val="00973030"/>
    <w:rsid w:val="00974CD4"/>
    <w:rsid w:val="00975C6F"/>
    <w:rsid w:val="00981013"/>
    <w:rsid w:val="00983548"/>
    <w:rsid w:val="009838B6"/>
    <w:rsid w:val="00984310"/>
    <w:rsid w:val="00984B21"/>
    <w:rsid w:val="009852DA"/>
    <w:rsid w:val="00985629"/>
    <w:rsid w:val="009901D5"/>
    <w:rsid w:val="00990350"/>
    <w:rsid w:val="00991403"/>
    <w:rsid w:val="00992763"/>
    <w:rsid w:val="009933E1"/>
    <w:rsid w:val="00993414"/>
    <w:rsid w:val="00995056"/>
    <w:rsid w:val="009954A6"/>
    <w:rsid w:val="00996782"/>
    <w:rsid w:val="009A0431"/>
    <w:rsid w:val="009A286B"/>
    <w:rsid w:val="009A53E0"/>
    <w:rsid w:val="009A6282"/>
    <w:rsid w:val="009B0559"/>
    <w:rsid w:val="009B1473"/>
    <w:rsid w:val="009B1484"/>
    <w:rsid w:val="009B71F6"/>
    <w:rsid w:val="009B759C"/>
    <w:rsid w:val="009C58D6"/>
    <w:rsid w:val="009C5FA2"/>
    <w:rsid w:val="009D45DB"/>
    <w:rsid w:val="009E049A"/>
    <w:rsid w:val="009E2127"/>
    <w:rsid w:val="009E2E08"/>
    <w:rsid w:val="009E38F6"/>
    <w:rsid w:val="009E3EEA"/>
    <w:rsid w:val="009E4824"/>
    <w:rsid w:val="009F46CD"/>
    <w:rsid w:val="009F4D91"/>
    <w:rsid w:val="009F505F"/>
    <w:rsid w:val="009F73E4"/>
    <w:rsid w:val="009F7431"/>
    <w:rsid w:val="009F7BBB"/>
    <w:rsid w:val="00A03369"/>
    <w:rsid w:val="00A07489"/>
    <w:rsid w:val="00A07B8C"/>
    <w:rsid w:val="00A12A79"/>
    <w:rsid w:val="00A146F8"/>
    <w:rsid w:val="00A1522A"/>
    <w:rsid w:val="00A16A3D"/>
    <w:rsid w:val="00A2041C"/>
    <w:rsid w:val="00A236BE"/>
    <w:rsid w:val="00A24120"/>
    <w:rsid w:val="00A253AF"/>
    <w:rsid w:val="00A25DD5"/>
    <w:rsid w:val="00A3125E"/>
    <w:rsid w:val="00A32757"/>
    <w:rsid w:val="00A330C9"/>
    <w:rsid w:val="00A334DB"/>
    <w:rsid w:val="00A34D18"/>
    <w:rsid w:val="00A34EFB"/>
    <w:rsid w:val="00A36536"/>
    <w:rsid w:val="00A37F2D"/>
    <w:rsid w:val="00A431A9"/>
    <w:rsid w:val="00A432AD"/>
    <w:rsid w:val="00A43B86"/>
    <w:rsid w:val="00A44698"/>
    <w:rsid w:val="00A44875"/>
    <w:rsid w:val="00A45CF7"/>
    <w:rsid w:val="00A475F7"/>
    <w:rsid w:val="00A52151"/>
    <w:rsid w:val="00A5295F"/>
    <w:rsid w:val="00A531B0"/>
    <w:rsid w:val="00A533B4"/>
    <w:rsid w:val="00A53B42"/>
    <w:rsid w:val="00A53D58"/>
    <w:rsid w:val="00A54267"/>
    <w:rsid w:val="00A549B0"/>
    <w:rsid w:val="00A55BAC"/>
    <w:rsid w:val="00A560B2"/>
    <w:rsid w:val="00A60C6A"/>
    <w:rsid w:val="00A60F17"/>
    <w:rsid w:val="00A65FB8"/>
    <w:rsid w:val="00A70BD6"/>
    <w:rsid w:val="00A71396"/>
    <w:rsid w:val="00A713B6"/>
    <w:rsid w:val="00A733E9"/>
    <w:rsid w:val="00A77DD0"/>
    <w:rsid w:val="00A80D2F"/>
    <w:rsid w:val="00A8225C"/>
    <w:rsid w:val="00A83F2B"/>
    <w:rsid w:val="00A84B29"/>
    <w:rsid w:val="00A87278"/>
    <w:rsid w:val="00A87436"/>
    <w:rsid w:val="00A879CF"/>
    <w:rsid w:val="00A90DDA"/>
    <w:rsid w:val="00A94693"/>
    <w:rsid w:val="00A95E01"/>
    <w:rsid w:val="00A95FCB"/>
    <w:rsid w:val="00A97EF3"/>
    <w:rsid w:val="00AA03E8"/>
    <w:rsid w:val="00AA165E"/>
    <w:rsid w:val="00AA18FD"/>
    <w:rsid w:val="00AA1B28"/>
    <w:rsid w:val="00AA2ADD"/>
    <w:rsid w:val="00AA3A32"/>
    <w:rsid w:val="00AA4067"/>
    <w:rsid w:val="00AA5094"/>
    <w:rsid w:val="00AB049C"/>
    <w:rsid w:val="00AB1677"/>
    <w:rsid w:val="00AB2F27"/>
    <w:rsid w:val="00AB32B7"/>
    <w:rsid w:val="00AB35B8"/>
    <w:rsid w:val="00AB49BF"/>
    <w:rsid w:val="00AB4C66"/>
    <w:rsid w:val="00AB4C7D"/>
    <w:rsid w:val="00AB5604"/>
    <w:rsid w:val="00AB6D41"/>
    <w:rsid w:val="00AB6E24"/>
    <w:rsid w:val="00AB7B59"/>
    <w:rsid w:val="00AC0A51"/>
    <w:rsid w:val="00AC348A"/>
    <w:rsid w:val="00AC5BD8"/>
    <w:rsid w:val="00AC6434"/>
    <w:rsid w:val="00AD7D29"/>
    <w:rsid w:val="00AE3B58"/>
    <w:rsid w:val="00AE4F32"/>
    <w:rsid w:val="00AE7338"/>
    <w:rsid w:val="00AF19EB"/>
    <w:rsid w:val="00AF2FCD"/>
    <w:rsid w:val="00AF591A"/>
    <w:rsid w:val="00AF5965"/>
    <w:rsid w:val="00AF63DD"/>
    <w:rsid w:val="00AF6443"/>
    <w:rsid w:val="00AF6D46"/>
    <w:rsid w:val="00AF6FDB"/>
    <w:rsid w:val="00B0136D"/>
    <w:rsid w:val="00B01FBD"/>
    <w:rsid w:val="00B034D8"/>
    <w:rsid w:val="00B04ED5"/>
    <w:rsid w:val="00B05BAC"/>
    <w:rsid w:val="00B1057C"/>
    <w:rsid w:val="00B11650"/>
    <w:rsid w:val="00B124AC"/>
    <w:rsid w:val="00B167D6"/>
    <w:rsid w:val="00B240DF"/>
    <w:rsid w:val="00B25064"/>
    <w:rsid w:val="00B2539F"/>
    <w:rsid w:val="00B259FE"/>
    <w:rsid w:val="00B264FF"/>
    <w:rsid w:val="00B27422"/>
    <w:rsid w:val="00B27713"/>
    <w:rsid w:val="00B306CB"/>
    <w:rsid w:val="00B32A06"/>
    <w:rsid w:val="00B32A0D"/>
    <w:rsid w:val="00B33158"/>
    <w:rsid w:val="00B359F1"/>
    <w:rsid w:val="00B41914"/>
    <w:rsid w:val="00B4239F"/>
    <w:rsid w:val="00B47751"/>
    <w:rsid w:val="00B54305"/>
    <w:rsid w:val="00B54F5F"/>
    <w:rsid w:val="00B55172"/>
    <w:rsid w:val="00B556A4"/>
    <w:rsid w:val="00B56590"/>
    <w:rsid w:val="00B61B78"/>
    <w:rsid w:val="00B64DB6"/>
    <w:rsid w:val="00B66B7F"/>
    <w:rsid w:val="00B66C4D"/>
    <w:rsid w:val="00B67B9F"/>
    <w:rsid w:val="00B72CD1"/>
    <w:rsid w:val="00B72FE6"/>
    <w:rsid w:val="00B732F4"/>
    <w:rsid w:val="00B740AB"/>
    <w:rsid w:val="00B76B1B"/>
    <w:rsid w:val="00B76C05"/>
    <w:rsid w:val="00B809DE"/>
    <w:rsid w:val="00B81B52"/>
    <w:rsid w:val="00B824B8"/>
    <w:rsid w:val="00B84558"/>
    <w:rsid w:val="00B85719"/>
    <w:rsid w:val="00B8686E"/>
    <w:rsid w:val="00B86C7F"/>
    <w:rsid w:val="00B90BCA"/>
    <w:rsid w:val="00B9449C"/>
    <w:rsid w:val="00B9531F"/>
    <w:rsid w:val="00BA2B07"/>
    <w:rsid w:val="00BA71EF"/>
    <w:rsid w:val="00BA7490"/>
    <w:rsid w:val="00BA7779"/>
    <w:rsid w:val="00BB5A09"/>
    <w:rsid w:val="00BB6CDE"/>
    <w:rsid w:val="00BC0034"/>
    <w:rsid w:val="00BC3984"/>
    <w:rsid w:val="00BC5D02"/>
    <w:rsid w:val="00BC632D"/>
    <w:rsid w:val="00BC773C"/>
    <w:rsid w:val="00BD725C"/>
    <w:rsid w:val="00BE071E"/>
    <w:rsid w:val="00BE50E3"/>
    <w:rsid w:val="00BE63BD"/>
    <w:rsid w:val="00BF06B1"/>
    <w:rsid w:val="00BF3CEE"/>
    <w:rsid w:val="00BF5BD1"/>
    <w:rsid w:val="00C00B31"/>
    <w:rsid w:val="00C00D7E"/>
    <w:rsid w:val="00C01A66"/>
    <w:rsid w:val="00C01E3F"/>
    <w:rsid w:val="00C06978"/>
    <w:rsid w:val="00C111D7"/>
    <w:rsid w:val="00C168D0"/>
    <w:rsid w:val="00C20FBB"/>
    <w:rsid w:val="00C2239C"/>
    <w:rsid w:val="00C22690"/>
    <w:rsid w:val="00C26D8D"/>
    <w:rsid w:val="00C308F4"/>
    <w:rsid w:val="00C328F1"/>
    <w:rsid w:val="00C339CC"/>
    <w:rsid w:val="00C40B18"/>
    <w:rsid w:val="00C47481"/>
    <w:rsid w:val="00C5224C"/>
    <w:rsid w:val="00C53A06"/>
    <w:rsid w:val="00C55757"/>
    <w:rsid w:val="00C60C5E"/>
    <w:rsid w:val="00C612FA"/>
    <w:rsid w:val="00C61458"/>
    <w:rsid w:val="00C62A0F"/>
    <w:rsid w:val="00C63316"/>
    <w:rsid w:val="00C63F35"/>
    <w:rsid w:val="00C6567B"/>
    <w:rsid w:val="00C656B9"/>
    <w:rsid w:val="00C65899"/>
    <w:rsid w:val="00C65FF1"/>
    <w:rsid w:val="00C66C8D"/>
    <w:rsid w:val="00C70916"/>
    <w:rsid w:val="00C71197"/>
    <w:rsid w:val="00C71C26"/>
    <w:rsid w:val="00C7221E"/>
    <w:rsid w:val="00C72AE4"/>
    <w:rsid w:val="00C72D88"/>
    <w:rsid w:val="00C752CF"/>
    <w:rsid w:val="00C817B1"/>
    <w:rsid w:val="00C81BBD"/>
    <w:rsid w:val="00C81DD8"/>
    <w:rsid w:val="00C82627"/>
    <w:rsid w:val="00C82A40"/>
    <w:rsid w:val="00C82FA3"/>
    <w:rsid w:val="00C83F00"/>
    <w:rsid w:val="00C84230"/>
    <w:rsid w:val="00C859CC"/>
    <w:rsid w:val="00C93FBC"/>
    <w:rsid w:val="00CA0689"/>
    <w:rsid w:val="00CA3EAD"/>
    <w:rsid w:val="00CA4D37"/>
    <w:rsid w:val="00CA5DE6"/>
    <w:rsid w:val="00CB01CE"/>
    <w:rsid w:val="00CB15EA"/>
    <w:rsid w:val="00CB34C7"/>
    <w:rsid w:val="00CB46CF"/>
    <w:rsid w:val="00CB482D"/>
    <w:rsid w:val="00CB4DB7"/>
    <w:rsid w:val="00CB58BC"/>
    <w:rsid w:val="00CB72EE"/>
    <w:rsid w:val="00CC4916"/>
    <w:rsid w:val="00CC5E33"/>
    <w:rsid w:val="00CC66F8"/>
    <w:rsid w:val="00CD09EF"/>
    <w:rsid w:val="00CD0B9A"/>
    <w:rsid w:val="00CD223F"/>
    <w:rsid w:val="00CD5E38"/>
    <w:rsid w:val="00CD65B1"/>
    <w:rsid w:val="00CD71E7"/>
    <w:rsid w:val="00CD79E4"/>
    <w:rsid w:val="00CE0228"/>
    <w:rsid w:val="00CE0258"/>
    <w:rsid w:val="00CE037F"/>
    <w:rsid w:val="00CE2246"/>
    <w:rsid w:val="00CE3C11"/>
    <w:rsid w:val="00CE3F32"/>
    <w:rsid w:val="00CE60BE"/>
    <w:rsid w:val="00CE6CCF"/>
    <w:rsid w:val="00CE72F1"/>
    <w:rsid w:val="00CE753E"/>
    <w:rsid w:val="00CF31CC"/>
    <w:rsid w:val="00CF54B8"/>
    <w:rsid w:val="00CF74BA"/>
    <w:rsid w:val="00CF78B2"/>
    <w:rsid w:val="00D00E04"/>
    <w:rsid w:val="00D024E3"/>
    <w:rsid w:val="00D03188"/>
    <w:rsid w:val="00D03AAB"/>
    <w:rsid w:val="00D045C1"/>
    <w:rsid w:val="00D06FB6"/>
    <w:rsid w:val="00D07696"/>
    <w:rsid w:val="00D07AB8"/>
    <w:rsid w:val="00D11F21"/>
    <w:rsid w:val="00D1236D"/>
    <w:rsid w:val="00D14571"/>
    <w:rsid w:val="00D147C8"/>
    <w:rsid w:val="00D1705E"/>
    <w:rsid w:val="00D239E6"/>
    <w:rsid w:val="00D3292B"/>
    <w:rsid w:val="00D348D5"/>
    <w:rsid w:val="00D40054"/>
    <w:rsid w:val="00D43423"/>
    <w:rsid w:val="00D45666"/>
    <w:rsid w:val="00D53385"/>
    <w:rsid w:val="00D54FB5"/>
    <w:rsid w:val="00D57CCA"/>
    <w:rsid w:val="00D6190A"/>
    <w:rsid w:val="00D66044"/>
    <w:rsid w:val="00D66B2E"/>
    <w:rsid w:val="00D701C0"/>
    <w:rsid w:val="00D70225"/>
    <w:rsid w:val="00D71F71"/>
    <w:rsid w:val="00D71FA9"/>
    <w:rsid w:val="00D723F1"/>
    <w:rsid w:val="00D7275C"/>
    <w:rsid w:val="00D72CC0"/>
    <w:rsid w:val="00D76ADA"/>
    <w:rsid w:val="00D8109E"/>
    <w:rsid w:val="00D81459"/>
    <w:rsid w:val="00D82DB0"/>
    <w:rsid w:val="00D844D4"/>
    <w:rsid w:val="00D9165D"/>
    <w:rsid w:val="00D93EBC"/>
    <w:rsid w:val="00D9507C"/>
    <w:rsid w:val="00D953E5"/>
    <w:rsid w:val="00D959AE"/>
    <w:rsid w:val="00DA10E7"/>
    <w:rsid w:val="00DA1306"/>
    <w:rsid w:val="00DA1406"/>
    <w:rsid w:val="00DA25B0"/>
    <w:rsid w:val="00DA51A5"/>
    <w:rsid w:val="00DA61BD"/>
    <w:rsid w:val="00DB39DF"/>
    <w:rsid w:val="00DB52A2"/>
    <w:rsid w:val="00DB54AA"/>
    <w:rsid w:val="00DB7D92"/>
    <w:rsid w:val="00DC3905"/>
    <w:rsid w:val="00DC3A45"/>
    <w:rsid w:val="00DC59AC"/>
    <w:rsid w:val="00DC72A8"/>
    <w:rsid w:val="00DD011C"/>
    <w:rsid w:val="00DD1772"/>
    <w:rsid w:val="00DD3451"/>
    <w:rsid w:val="00DD6000"/>
    <w:rsid w:val="00DE0490"/>
    <w:rsid w:val="00DE2DB0"/>
    <w:rsid w:val="00DE4BF6"/>
    <w:rsid w:val="00DE6EA4"/>
    <w:rsid w:val="00DF0E8F"/>
    <w:rsid w:val="00DF212B"/>
    <w:rsid w:val="00DF24DE"/>
    <w:rsid w:val="00DF3787"/>
    <w:rsid w:val="00DF3D35"/>
    <w:rsid w:val="00DF5214"/>
    <w:rsid w:val="00DF6179"/>
    <w:rsid w:val="00DF6A0D"/>
    <w:rsid w:val="00DF7112"/>
    <w:rsid w:val="00DF78B9"/>
    <w:rsid w:val="00E00A79"/>
    <w:rsid w:val="00E01E83"/>
    <w:rsid w:val="00E01ECF"/>
    <w:rsid w:val="00E03059"/>
    <w:rsid w:val="00E04E11"/>
    <w:rsid w:val="00E05E7B"/>
    <w:rsid w:val="00E15D56"/>
    <w:rsid w:val="00E1684E"/>
    <w:rsid w:val="00E2038C"/>
    <w:rsid w:val="00E20F61"/>
    <w:rsid w:val="00E24E13"/>
    <w:rsid w:val="00E253D9"/>
    <w:rsid w:val="00E30116"/>
    <w:rsid w:val="00E310AF"/>
    <w:rsid w:val="00E312F5"/>
    <w:rsid w:val="00E3160D"/>
    <w:rsid w:val="00E31F16"/>
    <w:rsid w:val="00E32C16"/>
    <w:rsid w:val="00E3565E"/>
    <w:rsid w:val="00E36676"/>
    <w:rsid w:val="00E367A4"/>
    <w:rsid w:val="00E41384"/>
    <w:rsid w:val="00E4658D"/>
    <w:rsid w:val="00E50A31"/>
    <w:rsid w:val="00E53E06"/>
    <w:rsid w:val="00E60316"/>
    <w:rsid w:val="00E618B9"/>
    <w:rsid w:val="00E62932"/>
    <w:rsid w:val="00E664DA"/>
    <w:rsid w:val="00E665AE"/>
    <w:rsid w:val="00E67810"/>
    <w:rsid w:val="00E73FE3"/>
    <w:rsid w:val="00E775E4"/>
    <w:rsid w:val="00E77E64"/>
    <w:rsid w:val="00E80998"/>
    <w:rsid w:val="00E8202C"/>
    <w:rsid w:val="00E83608"/>
    <w:rsid w:val="00E84B82"/>
    <w:rsid w:val="00E857FE"/>
    <w:rsid w:val="00E85CA0"/>
    <w:rsid w:val="00E872A2"/>
    <w:rsid w:val="00E8774A"/>
    <w:rsid w:val="00E90505"/>
    <w:rsid w:val="00E93182"/>
    <w:rsid w:val="00E9442E"/>
    <w:rsid w:val="00E95126"/>
    <w:rsid w:val="00EA04A7"/>
    <w:rsid w:val="00EA10AC"/>
    <w:rsid w:val="00EA3960"/>
    <w:rsid w:val="00EA5BCF"/>
    <w:rsid w:val="00EA69F2"/>
    <w:rsid w:val="00EA6A73"/>
    <w:rsid w:val="00EB13BA"/>
    <w:rsid w:val="00EB2324"/>
    <w:rsid w:val="00EB324F"/>
    <w:rsid w:val="00EB5E30"/>
    <w:rsid w:val="00EBA649"/>
    <w:rsid w:val="00EC2F8D"/>
    <w:rsid w:val="00EC3DEA"/>
    <w:rsid w:val="00EC42FA"/>
    <w:rsid w:val="00EC58A0"/>
    <w:rsid w:val="00EC6629"/>
    <w:rsid w:val="00EC7212"/>
    <w:rsid w:val="00EC7BEC"/>
    <w:rsid w:val="00ED0333"/>
    <w:rsid w:val="00ED0E1D"/>
    <w:rsid w:val="00ED1830"/>
    <w:rsid w:val="00ED2004"/>
    <w:rsid w:val="00ED30A1"/>
    <w:rsid w:val="00ED4C7A"/>
    <w:rsid w:val="00ED5109"/>
    <w:rsid w:val="00ED75E1"/>
    <w:rsid w:val="00ED7BBA"/>
    <w:rsid w:val="00EE0F1B"/>
    <w:rsid w:val="00EE5F76"/>
    <w:rsid w:val="00EE6B42"/>
    <w:rsid w:val="00EF07CC"/>
    <w:rsid w:val="00EF1627"/>
    <w:rsid w:val="00EF2DFC"/>
    <w:rsid w:val="00EF39F2"/>
    <w:rsid w:val="00EF4B9B"/>
    <w:rsid w:val="00F01508"/>
    <w:rsid w:val="00F0220A"/>
    <w:rsid w:val="00F0235E"/>
    <w:rsid w:val="00F04AA4"/>
    <w:rsid w:val="00F05D7B"/>
    <w:rsid w:val="00F06947"/>
    <w:rsid w:val="00F11438"/>
    <w:rsid w:val="00F1156D"/>
    <w:rsid w:val="00F15345"/>
    <w:rsid w:val="00F1614F"/>
    <w:rsid w:val="00F241FF"/>
    <w:rsid w:val="00F2460E"/>
    <w:rsid w:val="00F24D53"/>
    <w:rsid w:val="00F25989"/>
    <w:rsid w:val="00F30AC7"/>
    <w:rsid w:val="00F31294"/>
    <w:rsid w:val="00F313F7"/>
    <w:rsid w:val="00F32257"/>
    <w:rsid w:val="00F326FD"/>
    <w:rsid w:val="00F34CD1"/>
    <w:rsid w:val="00F35941"/>
    <w:rsid w:val="00F369EC"/>
    <w:rsid w:val="00F372DF"/>
    <w:rsid w:val="00F37A06"/>
    <w:rsid w:val="00F4108F"/>
    <w:rsid w:val="00F42F66"/>
    <w:rsid w:val="00F5188A"/>
    <w:rsid w:val="00F55639"/>
    <w:rsid w:val="00F57152"/>
    <w:rsid w:val="00F622DA"/>
    <w:rsid w:val="00F634D8"/>
    <w:rsid w:val="00F64738"/>
    <w:rsid w:val="00F64996"/>
    <w:rsid w:val="00F64C63"/>
    <w:rsid w:val="00F67663"/>
    <w:rsid w:val="00F72B5A"/>
    <w:rsid w:val="00F73F6F"/>
    <w:rsid w:val="00F80067"/>
    <w:rsid w:val="00F803F3"/>
    <w:rsid w:val="00F8213B"/>
    <w:rsid w:val="00F84A3A"/>
    <w:rsid w:val="00F86AA0"/>
    <w:rsid w:val="00F879E9"/>
    <w:rsid w:val="00F90137"/>
    <w:rsid w:val="00F92AE6"/>
    <w:rsid w:val="00F943E7"/>
    <w:rsid w:val="00F95F20"/>
    <w:rsid w:val="00FA02C3"/>
    <w:rsid w:val="00FA1080"/>
    <w:rsid w:val="00FA1991"/>
    <w:rsid w:val="00FA2B8D"/>
    <w:rsid w:val="00FA2E8F"/>
    <w:rsid w:val="00FA36D1"/>
    <w:rsid w:val="00FA51F9"/>
    <w:rsid w:val="00FA5E29"/>
    <w:rsid w:val="00FA63B6"/>
    <w:rsid w:val="00FA7BD8"/>
    <w:rsid w:val="00FA8BB6"/>
    <w:rsid w:val="00FB0877"/>
    <w:rsid w:val="00FB0DA9"/>
    <w:rsid w:val="00FB149C"/>
    <w:rsid w:val="00FB242A"/>
    <w:rsid w:val="00FB54B3"/>
    <w:rsid w:val="00FC1F1F"/>
    <w:rsid w:val="00FC2C77"/>
    <w:rsid w:val="00FC3415"/>
    <w:rsid w:val="00FC5280"/>
    <w:rsid w:val="00FC5853"/>
    <w:rsid w:val="00FC72A1"/>
    <w:rsid w:val="00FD1037"/>
    <w:rsid w:val="00FD2895"/>
    <w:rsid w:val="00FD4E84"/>
    <w:rsid w:val="00FD5D94"/>
    <w:rsid w:val="00FD62B2"/>
    <w:rsid w:val="00FD7036"/>
    <w:rsid w:val="00FD7F14"/>
    <w:rsid w:val="00FE075A"/>
    <w:rsid w:val="00FE12B6"/>
    <w:rsid w:val="00FE13A4"/>
    <w:rsid w:val="00FE164D"/>
    <w:rsid w:val="00FE437E"/>
    <w:rsid w:val="00FE4C3C"/>
    <w:rsid w:val="00FE5D37"/>
    <w:rsid w:val="00FE7461"/>
    <w:rsid w:val="00FF185C"/>
    <w:rsid w:val="00FF3422"/>
    <w:rsid w:val="00FF43C5"/>
    <w:rsid w:val="00FF46B1"/>
    <w:rsid w:val="00FF5352"/>
    <w:rsid w:val="00FF580D"/>
    <w:rsid w:val="00FF5FE2"/>
    <w:rsid w:val="00FF7CC9"/>
    <w:rsid w:val="0312B0D2"/>
    <w:rsid w:val="039C550B"/>
    <w:rsid w:val="045B47F7"/>
    <w:rsid w:val="04B2FCF7"/>
    <w:rsid w:val="05187B1E"/>
    <w:rsid w:val="051E75C7"/>
    <w:rsid w:val="057F280F"/>
    <w:rsid w:val="05C1FBED"/>
    <w:rsid w:val="06357DFF"/>
    <w:rsid w:val="0674A5D2"/>
    <w:rsid w:val="06E656AE"/>
    <w:rsid w:val="07378640"/>
    <w:rsid w:val="08263108"/>
    <w:rsid w:val="096C0666"/>
    <w:rsid w:val="0B46CB81"/>
    <w:rsid w:val="0DA8F944"/>
    <w:rsid w:val="0F5928EB"/>
    <w:rsid w:val="1050F5C7"/>
    <w:rsid w:val="1106B5FD"/>
    <w:rsid w:val="115B99F3"/>
    <w:rsid w:val="135A025E"/>
    <w:rsid w:val="135EFA8C"/>
    <w:rsid w:val="167D2B6E"/>
    <w:rsid w:val="16A716BD"/>
    <w:rsid w:val="1739D8B1"/>
    <w:rsid w:val="17DB8839"/>
    <w:rsid w:val="19CA2D05"/>
    <w:rsid w:val="1A16FBCD"/>
    <w:rsid w:val="1B06B0DF"/>
    <w:rsid w:val="1BEB7FF2"/>
    <w:rsid w:val="1C6AE67E"/>
    <w:rsid w:val="1C97BBD5"/>
    <w:rsid w:val="1CC931F4"/>
    <w:rsid w:val="1D701401"/>
    <w:rsid w:val="1DB81D7B"/>
    <w:rsid w:val="1E3CF049"/>
    <w:rsid w:val="20751D7D"/>
    <w:rsid w:val="22D4E9ED"/>
    <w:rsid w:val="241F856A"/>
    <w:rsid w:val="24B71C53"/>
    <w:rsid w:val="2518DC3D"/>
    <w:rsid w:val="2769925F"/>
    <w:rsid w:val="2789038D"/>
    <w:rsid w:val="295BE29E"/>
    <w:rsid w:val="2B92609D"/>
    <w:rsid w:val="2C1EF058"/>
    <w:rsid w:val="2D689941"/>
    <w:rsid w:val="310D64D8"/>
    <w:rsid w:val="32560BA0"/>
    <w:rsid w:val="3470F028"/>
    <w:rsid w:val="34A40CAA"/>
    <w:rsid w:val="351DC530"/>
    <w:rsid w:val="35978B68"/>
    <w:rsid w:val="35D73019"/>
    <w:rsid w:val="36B941A8"/>
    <w:rsid w:val="37B0282F"/>
    <w:rsid w:val="37E2FA56"/>
    <w:rsid w:val="39285463"/>
    <w:rsid w:val="3A0C3E1F"/>
    <w:rsid w:val="3B8D06B4"/>
    <w:rsid w:val="3B99F825"/>
    <w:rsid w:val="3BB69A6B"/>
    <w:rsid w:val="3D16BF00"/>
    <w:rsid w:val="3D1EE730"/>
    <w:rsid w:val="3D4F260C"/>
    <w:rsid w:val="3D9F086A"/>
    <w:rsid w:val="3DF966F0"/>
    <w:rsid w:val="3E856FE9"/>
    <w:rsid w:val="3F06602B"/>
    <w:rsid w:val="40E13141"/>
    <w:rsid w:val="4157EA30"/>
    <w:rsid w:val="423AE54F"/>
    <w:rsid w:val="424B36C0"/>
    <w:rsid w:val="442EEB30"/>
    <w:rsid w:val="45B693DC"/>
    <w:rsid w:val="462A845B"/>
    <w:rsid w:val="46CAC12D"/>
    <w:rsid w:val="4852615F"/>
    <w:rsid w:val="486C1BBD"/>
    <w:rsid w:val="491376B6"/>
    <w:rsid w:val="495B7A23"/>
    <w:rsid w:val="49A01EE6"/>
    <w:rsid w:val="4AC9B0AB"/>
    <w:rsid w:val="4B214B0A"/>
    <w:rsid w:val="4B2A2F74"/>
    <w:rsid w:val="4DA35F67"/>
    <w:rsid w:val="4DCB7ECB"/>
    <w:rsid w:val="4EB485BD"/>
    <w:rsid w:val="4EC78FA2"/>
    <w:rsid w:val="5121F5A5"/>
    <w:rsid w:val="51D19B5E"/>
    <w:rsid w:val="52D15725"/>
    <w:rsid w:val="552F147F"/>
    <w:rsid w:val="55F006A3"/>
    <w:rsid w:val="57F22323"/>
    <w:rsid w:val="58B144E6"/>
    <w:rsid w:val="59031B27"/>
    <w:rsid w:val="5D1A6149"/>
    <w:rsid w:val="5D593810"/>
    <w:rsid w:val="5F1B8EAC"/>
    <w:rsid w:val="5F844078"/>
    <w:rsid w:val="60616D8C"/>
    <w:rsid w:val="626491F1"/>
    <w:rsid w:val="62E474B1"/>
    <w:rsid w:val="62EA0205"/>
    <w:rsid w:val="63032A62"/>
    <w:rsid w:val="633871BE"/>
    <w:rsid w:val="66B6FE8B"/>
    <w:rsid w:val="676A7AFB"/>
    <w:rsid w:val="67BD7328"/>
    <w:rsid w:val="689B424F"/>
    <w:rsid w:val="69EB7397"/>
    <w:rsid w:val="6A48FF06"/>
    <w:rsid w:val="6AE46116"/>
    <w:rsid w:val="6BEA365A"/>
    <w:rsid w:val="6C0AB0B2"/>
    <w:rsid w:val="6CFFDC7F"/>
    <w:rsid w:val="6D33C219"/>
    <w:rsid w:val="6FB1A179"/>
    <w:rsid w:val="70B3C5D0"/>
    <w:rsid w:val="71000FFF"/>
    <w:rsid w:val="7165862D"/>
    <w:rsid w:val="723F71AE"/>
    <w:rsid w:val="72C7A482"/>
    <w:rsid w:val="72DFCC34"/>
    <w:rsid w:val="73A47765"/>
    <w:rsid w:val="7427B7F3"/>
    <w:rsid w:val="75A4B5FE"/>
    <w:rsid w:val="75C68325"/>
    <w:rsid w:val="765D37A3"/>
    <w:rsid w:val="76B6911B"/>
    <w:rsid w:val="776EF335"/>
    <w:rsid w:val="7774EBEF"/>
    <w:rsid w:val="79237956"/>
    <w:rsid w:val="7949C106"/>
    <w:rsid w:val="7BD8B524"/>
    <w:rsid w:val="7C40A665"/>
    <w:rsid w:val="7CE3EC10"/>
    <w:rsid w:val="7DD7824B"/>
    <w:rsid w:val="7F777FC1"/>
    <w:rsid w:val="7FE696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1DDCA"/>
  <w15:docId w15:val="{E94DFDF2-21EB-4004-8F05-7E801DAE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FE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1Light1">
    <w:name w:val="Grid Table 1 Light1"/>
    <w:basedOn w:val="TableNormal"/>
    <w:uiPriority w:val="46"/>
    <w:rsid w:val="00E665A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link w:val="ListParagraphChar"/>
    <w:uiPriority w:val="34"/>
    <w:qFormat/>
    <w:rsid w:val="00E665AE"/>
    <w:pPr>
      <w:ind w:left="720"/>
      <w:contextualSpacing/>
    </w:pPr>
  </w:style>
  <w:style w:type="paragraph" w:styleId="Header">
    <w:name w:val="header"/>
    <w:basedOn w:val="Normal"/>
    <w:link w:val="HeaderChar"/>
    <w:uiPriority w:val="99"/>
    <w:unhideWhenUsed/>
    <w:rsid w:val="00E665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5AE"/>
  </w:style>
  <w:style w:type="paragraph" w:styleId="Footer">
    <w:name w:val="footer"/>
    <w:basedOn w:val="Normal"/>
    <w:link w:val="FooterChar"/>
    <w:uiPriority w:val="99"/>
    <w:unhideWhenUsed/>
    <w:rsid w:val="00E665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5AE"/>
  </w:style>
  <w:style w:type="character" w:styleId="CommentReference">
    <w:name w:val="annotation reference"/>
    <w:basedOn w:val="DefaultParagraphFont"/>
    <w:uiPriority w:val="99"/>
    <w:semiHidden/>
    <w:unhideWhenUsed/>
    <w:rsid w:val="004E4AD4"/>
    <w:rPr>
      <w:sz w:val="16"/>
      <w:szCs w:val="16"/>
    </w:rPr>
  </w:style>
  <w:style w:type="paragraph" w:styleId="CommentText">
    <w:name w:val="annotation text"/>
    <w:basedOn w:val="Normal"/>
    <w:link w:val="CommentTextChar"/>
    <w:uiPriority w:val="99"/>
    <w:unhideWhenUsed/>
    <w:rsid w:val="004E4AD4"/>
    <w:pPr>
      <w:spacing w:line="240" w:lineRule="auto"/>
    </w:pPr>
    <w:rPr>
      <w:sz w:val="20"/>
      <w:szCs w:val="20"/>
    </w:rPr>
  </w:style>
  <w:style w:type="character" w:customStyle="1" w:styleId="CommentTextChar">
    <w:name w:val="Comment Text Char"/>
    <w:basedOn w:val="DefaultParagraphFont"/>
    <w:link w:val="CommentText"/>
    <w:uiPriority w:val="99"/>
    <w:rsid w:val="004E4AD4"/>
    <w:rPr>
      <w:sz w:val="20"/>
      <w:szCs w:val="20"/>
    </w:rPr>
  </w:style>
  <w:style w:type="paragraph" w:styleId="CommentSubject">
    <w:name w:val="annotation subject"/>
    <w:basedOn w:val="CommentText"/>
    <w:next w:val="CommentText"/>
    <w:link w:val="CommentSubjectChar"/>
    <w:uiPriority w:val="99"/>
    <w:semiHidden/>
    <w:unhideWhenUsed/>
    <w:rsid w:val="004E4AD4"/>
    <w:rPr>
      <w:b/>
      <w:bCs/>
    </w:rPr>
  </w:style>
  <w:style w:type="character" w:customStyle="1" w:styleId="CommentSubjectChar">
    <w:name w:val="Comment Subject Char"/>
    <w:basedOn w:val="CommentTextChar"/>
    <w:link w:val="CommentSubject"/>
    <w:uiPriority w:val="99"/>
    <w:semiHidden/>
    <w:rsid w:val="004E4AD4"/>
    <w:rPr>
      <w:b/>
      <w:bCs/>
      <w:sz w:val="20"/>
      <w:szCs w:val="20"/>
    </w:rPr>
  </w:style>
  <w:style w:type="paragraph" w:styleId="BalloonText">
    <w:name w:val="Balloon Text"/>
    <w:basedOn w:val="Normal"/>
    <w:link w:val="BalloonTextChar"/>
    <w:uiPriority w:val="99"/>
    <w:semiHidden/>
    <w:unhideWhenUsed/>
    <w:rsid w:val="004E4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AD4"/>
    <w:rPr>
      <w:rFonts w:ascii="Tahoma" w:hAnsi="Tahoma" w:cs="Tahoma"/>
      <w:sz w:val="16"/>
      <w:szCs w:val="16"/>
    </w:rPr>
  </w:style>
  <w:style w:type="character" w:styleId="Hyperlink">
    <w:name w:val="Hyperlink"/>
    <w:basedOn w:val="DefaultParagraphFont"/>
    <w:uiPriority w:val="99"/>
    <w:unhideWhenUsed/>
    <w:rsid w:val="003F62A6"/>
    <w:rPr>
      <w:color w:val="0000FF"/>
      <w:u w:val="single"/>
    </w:rPr>
  </w:style>
  <w:style w:type="paragraph" w:styleId="NormalWeb">
    <w:name w:val="Normal (Web)"/>
    <w:basedOn w:val="Normal"/>
    <w:uiPriority w:val="99"/>
    <w:unhideWhenUsed/>
    <w:rsid w:val="003F62A6"/>
    <w:pPr>
      <w:spacing w:after="0" w:line="240" w:lineRule="auto"/>
    </w:pPr>
    <w:rPr>
      <w:rFonts w:ascii="Times New Roman" w:hAnsi="Times New Roman" w:cs="Times New Roman"/>
      <w:sz w:val="24"/>
      <w:szCs w:val="24"/>
    </w:rPr>
  </w:style>
  <w:style w:type="paragraph" w:customStyle="1" w:styleId="Default">
    <w:name w:val="Default"/>
    <w:rsid w:val="008E2CE7"/>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7125AD"/>
    <w:pPr>
      <w:spacing w:after="0" w:line="240" w:lineRule="auto"/>
    </w:pPr>
  </w:style>
  <w:style w:type="character" w:styleId="FollowedHyperlink">
    <w:name w:val="FollowedHyperlink"/>
    <w:basedOn w:val="DefaultParagraphFont"/>
    <w:uiPriority w:val="99"/>
    <w:semiHidden/>
    <w:unhideWhenUsed/>
    <w:rsid w:val="00F0220A"/>
    <w:rPr>
      <w:color w:val="800080" w:themeColor="followedHyperlink"/>
      <w:u w:val="single"/>
    </w:rPr>
  </w:style>
  <w:style w:type="character" w:customStyle="1" w:styleId="ListParagraphChar">
    <w:name w:val="List Paragraph Char"/>
    <w:basedOn w:val="DefaultParagraphFont"/>
    <w:link w:val="ListParagraph"/>
    <w:uiPriority w:val="34"/>
    <w:rsid w:val="00715EA3"/>
  </w:style>
  <w:style w:type="character" w:styleId="UnresolvedMention">
    <w:name w:val="Unresolved Mention"/>
    <w:basedOn w:val="DefaultParagraphFont"/>
    <w:uiPriority w:val="99"/>
    <w:semiHidden/>
    <w:unhideWhenUsed/>
    <w:rsid w:val="00FF46B1"/>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204308">
      <w:bodyDiv w:val="1"/>
      <w:marLeft w:val="0"/>
      <w:marRight w:val="0"/>
      <w:marTop w:val="0"/>
      <w:marBottom w:val="0"/>
      <w:divBdr>
        <w:top w:val="none" w:sz="0" w:space="0" w:color="auto"/>
        <w:left w:val="none" w:sz="0" w:space="0" w:color="auto"/>
        <w:bottom w:val="none" w:sz="0" w:space="0" w:color="auto"/>
        <w:right w:val="none" w:sz="0" w:space="0" w:color="auto"/>
      </w:divBdr>
    </w:div>
    <w:div w:id="375858967">
      <w:bodyDiv w:val="1"/>
      <w:marLeft w:val="0"/>
      <w:marRight w:val="0"/>
      <w:marTop w:val="0"/>
      <w:marBottom w:val="0"/>
      <w:divBdr>
        <w:top w:val="none" w:sz="0" w:space="0" w:color="auto"/>
        <w:left w:val="none" w:sz="0" w:space="0" w:color="auto"/>
        <w:bottom w:val="none" w:sz="0" w:space="0" w:color="auto"/>
        <w:right w:val="none" w:sz="0" w:space="0" w:color="auto"/>
      </w:divBdr>
    </w:div>
    <w:div w:id="461462665">
      <w:bodyDiv w:val="1"/>
      <w:marLeft w:val="0"/>
      <w:marRight w:val="0"/>
      <w:marTop w:val="0"/>
      <w:marBottom w:val="0"/>
      <w:divBdr>
        <w:top w:val="none" w:sz="0" w:space="0" w:color="auto"/>
        <w:left w:val="none" w:sz="0" w:space="0" w:color="auto"/>
        <w:bottom w:val="none" w:sz="0" w:space="0" w:color="auto"/>
        <w:right w:val="none" w:sz="0" w:space="0" w:color="auto"/>
      </w:divBdr>
    </w:div>
    <w:div w:id="599606883">
      <w:bodyDiv w:val="1"/>
      <w:marLeft w:val="0"/>
      <w:marRight w:val="0"/>
      <w:marTop w:val="0"/>
      <w:marBottom w:val="0"/>
      <w:divBdr>
        <w:top w:val="none" w:sz="0" w:space="0" w:color="auto"/>
        <w:left w:val="none" w:sz="0" w:space="0" w:color="auto"/>
        <w:bottom w:val="none" w:sz="0" w:space="0" w:color="auto"/>
        <w:right w:val="none" w:sz="0" w:space="0" w:color="auto"/>
      </w:divBdr>
    </w:div>
    <w:div w:id="622344242">
      <w:bodyDiv w:val="1"/>
      <w:marLeft w:val="0"/>
      <w:marRight w:val="0"/>
      <w:marTop w:val="0"/>
      <w:marBottom w:val="0"/>
      <w:divBdr>
        <w:top w:val="none" w:sz="0" w:space="0" w:color="auto"/>
        <w:left w:val="none" w:sz="0" w:space="0" w:color="auto"/>
        <w:bottom w:val="none" w:sz="0" w:space="0" w:color="auto"/>
        <w:right w:val="none" w:sz="0" w:space="0" w:color="auto"/>
      </w:divBdr>
    </w:div>
    <w:div w:id="646863538">
      <w:bodyDiv w:val="1"/>
      <w:marLeft w:val="0"/>
      <w:marRight w:val="0"/>
      <w:marTop w:val="0"/>
      <w:marBottom w:val="0"/>
      <w:divBdr>
        <w:top w:val="none" w:sz="0" w:space="0" w:color="auto"/>
        <w:left w:val="none" w:sz="0" w:space="0" w:color="auto"/>
        <w:bottom w:val="none" w:sz="0" w:space="0" w:color="auto"/>
        <w:right w:val="none" w:sz="0" w:space="0" w:color="auto"/>
      </w:divBdr>
    </w:div>
    <w:div w:id="697050765">
      <w:bodyDiv w:val="1"/>
      <w:marLeft w:val="0"/>
      <w:marRight w:val="0"/>
      <w:marTop w:val="0"/>
      <w:marBottom w:val="0"/>
      <w:divBdr>
        <w:top w:val="none" w:sz="0" w:space="0" w:color="auto"/>
        <w:left w:val="none" w:sz="0" w:space="0" w:color="auto"/>
        <w:bottom w:val="none" w:sz="0" w:space="0" w:color="auto"/>
        <w:right w:val="none" w:sz="0" w:space="0" w:color="auto"/>
      </w:divBdr>
    </w:div>
    <w:div w:id="730731604">
      <w:bodyDiv w:val="1"/>
      <w:marLeft w:val="0"/>
      <w:marRight w:val="0"/>
      <w:marTop w:val="0"/>
      <w:marBottom w:val="0"/>
      <w:divBdr>
        <w:top w:val="none" w:sz="0" w:space="0" w:color="auto"/>
        <w:left w:val="none" w:sz="0" w:space="0" w:color="auto"/>
        <w:bottom w:val="none" w:sz="0" w:space="0" w:color="auto"/>
        <w:right w:val="none" w:sz="0" w:space="0" w:color="auto"/>
      </w:divBdr>
    </w:div>
    <w:div w:id="1120758877">
      <w:bodyDiv w:val="1"/>
      <w:marLeft w:val="0"/>
      <w:marRight w:val="0"/>
      <w:marTop w:val="0"/>
      <w:marBottom w:val="0"/>
      <w:divBdr>
        <w:top w:val="none" w:sz="0" w:space="0" w:color="auto"/>
        <w:left w:val="none" w:sz="0" w:space="0" w:color="auto"/>
        <w:bottom w:val="none" w:sz="0" w:space="0" w:color="auto"/>
        <w:right w:val="none" w:sz="0" w:space="0" w:color="auto"/>
      </w:divBdr>
    </w:div>
    <w:div w:id="1130710410">
      <w:bodyDiv w:val="1"/>
      <w:marLeft w:val="0"/>
      <w:marRight w:val="0"/>
      <w:marTop w:val="0"/>
      <w:marBottom w:val="0"/>
      <w:divBdr>
        <w:top w:val="none" w:sz="0" w:space="0" w:color="auto"/>
        <w:left w:val="none" w:sz="0" w:space="0" w:color="auto"/>
        <w:bottom w:val="none" w:sz="0" w:space="0" w:color="auto"/>
        <w:right w:val="none" w:sz="0" w:space="0" w:color="auto"/>
      </w:divBdr>
    </w:div>
    <w:div w:id="1235897593">
      <w:bodyDiv w:val="1"/>
      <w:marLeft w:val="0"/>
      <w:marRight w:val="0"/>
      <w:marTop w:val="0"/>
      <w:marBottom w:val="0"/>
      <w:divBdr>
        <w:top w:val="none" w:sz="0" w:space="0" w:color="auto"/>
        <w:left w:val="none" w:sz="0" w:space="0" w:color="auto"/>
        <w:bottom w:val="none" w:sz="0" w:space="0" w:color="auto"/>
        <w:right w:val="none" w:sz="0" w:space="0" w:color="auto"/>
      </w:divBdr>
    </w:div>
    <w:div w:id="1296254252">
      <w:bodyDiv w:val="1"/>
      <w:marLeft w:val="0"/>
      <w:marRight w:val="0"/>
      <w:marTop w:val="0"/>
      <w:marBottom w:val="0"/>
      <w:divBdr>
        <w:top w:val="none" w:sz="0" w:space="0" w:color="auto"/>
        <w:left w:val="none" w:sz="0" w:space="0" w:color="auto"/>
        <w:bottom w:val="none" w:sz="0" w:space="0" w:color="auto"/>
        <w:right w:val="none" w:sz="0" w:space="0" w:color="auto"/>
      </w:divBdr>
    </w:div>
    <w:div w:id="1312949503">
      <w:bodyDiv w:val="1"/>
      <w:marLeft w:val="0"/>
      <w:marRight w:val="0"/>
      <w:marTop w:val="0"/>
      <w:marBottom w:val="0"/>
      <w:divBdr>
        <w:top w:val="none" w:sz="0" w:space="0" w:color="auto"/>
        <w:left w:val="none" w:sz="0" w:space="0" w:color="auto"/>
        <w:bottom w:val="none" w:sz="0" w:space="0" w:color="auto"/>
        <w:right w:val="none" w:sz="0" w:space="0" w:color="auto"/>
      </w:divBdr>
    </w:div>
    <w:div w:id="1332029282">
      <w:bodyDiv w:val="1"/>
      <w:marLeft w:val="0"/>
      <w:marRight w:val="0"/>
      <w:marTop w:val="0"/>
      <w:marBottom w:val="0"/>
      <w:divBdr>
        <w:top w:val="none" w:sz="0" w:space="0" w:color="auto"/>
        <w:left w:val="none" w:sz="0" w:space="0" w:color="auto"/>
        <w:bottom w:val="none" w:sz="0" w:space="0" w:color="auto"/>
        <w:right w:val="none" w:sz="0" w:space="0" w:color="auto"/>
      </w:divBdr>
    </w:div>
    <w:div w:id="1357148246">
      <w:bodyDiv w:val="1"/>
      <w:marLeft w:val="0"/>
      <w:marRight w:val="0"/>
      <w:marTop w:val="0"/>
      <w:marBottom w:val="0"/>
      <w:divBdr>
        <w:top w:val="none" w:sz="0" w:space="0" w:color="auto"/>
        <w:left w:val="none" w:sz="0" w:space="0" w:color="auto"/>
        <w:bottom w:val="none" w:sz="0" w:space="0" w:color="auto"/>
        <w:right w:val="none" w:sz="0" w:space="0" w:color="auto"/>
      </w:divBdr>
    </w:div>
    <w:div w:id="1524126554">
      <w:bodyDiv w:val="1"/>
      <w:marLeft w:val="0"/>
      <w:marRight w:val="0"/>
      <w:marTop w:val="0"/>
      <w:marBottom w:val="0"/>
      <w:divBdr>
        <w:top w:val="none" w:sz="0" w:space="0" w:color="auto"/>
        <w:left w:val="none" w:sz="0" w:space="0" w:color="auto"/>
        <w:bottom w:val="none" w:sz="0" w:space="0" w:color="auto"/>
        <w:right w:val="none" w:sz="0" w:space="0" w:color="auto"/>
      </w:divBdr>
    </w:div>
    <w:div w:id="1588076599">
      <w:bodyDiv w:val="1"/>
      <w:marLeft w:val="0"/>
      <w:marRight w:val="0"/>
      <w:marTop w:val="0"/>
      <w:marBottom w:val="0"/>
      <w:divBdr>
        <w:top w:val="none" w:sz="0" w:space="0" w:color="auto"/>
        <w:left w:val="none" w:sz="0" w:space="0" w:color="auto"/>
        <w:bottom w:val="none" w:sz="0" w:space="0" w:color="auto"/>
        <w:right w:val="none" w:sz="0" w:space="0" w:color="auto"/>
      </w:divBdr>
    </w:div>
    <w:div w:id="1610162485">
      <w:bodyDiv w:val="1"/>
      <w:marLeft w:val="0"/>
      <w:marRight w:val="0"/>
      <w:marTop w:val="0"/>
      <w:marBottom w:val="0"/>
      <w:divBdr>
        <w:top w:val="none" w:sz="0" w:space="0" w:color="auto"/>
        <w:left w:val="none" w:sz="0" w:space="0" w:color="auto"/>
        <w:bottom w:val="none" w:sz="0" w:space="0" w:color="auto"/>
        <w:right w:val="none" w:sz="0" w:space="0" w:color="auto"/>
      </w:divBdr>
    </w:div>
    <w:div w:id="1672761174">
      <w:bodyDiv w:val="1"/>
      <w:marLeft w:val="0"/>
      <w:marRight w:val="0"/>
      <w:marTop w:val="0"/>
      <w:marBottom w:val="0"/>
      <w:divBdr>
        <w:top w:val="none" w:sz="0" w:space="0" w:color="auto"/>
        <w:left w:val="none" w:sz="0" w:space="0" w:color="auto"/>
        <w:bottom w:val="none" w:sz="0" w:space="0" w:color="auto"/>
        <w:right w:val="none" w:sz="0" w:space="0" w:color="auto"/>
      </w:divBdr>
    </w:div>
    <w:div w:id="1688368779">
      <w:bodyDiv w:val="1"/>
      <w:marLeft w:val="0"/>
      <w:marRight w:val="0"/>
      <w:marTop w:val="0"/>
      <w:marBottom w:val="0"/>
      <w:divBdr>
        <w:top w:val="none" w:sz="0" w:space="0" w:color="auto"/>
        <w:left w:val="none" w:sz="0" w:space="0" w:color="auto"/>
        <w:bottom w:val="none" w:sz="0" w:space="0" w:color="auto"/>
        <w:right w:val="none" w:sz="0" w:space="0" w:color="auto"/>
      </w:divBdr>
    </w:div>
    <w:div w:id="1725638082">
      <w:bodyDiv w:val="1"/>
      <w:marLeft w:val="0"/>
      <w:marRight w:val="0"/>
      <w:marTop w:val="0"/>
      <w:marBottom w:val="0"/>
      <w:divBdr>
        <w:top w:val="none" w:sz="0" w:space="0" w:color="auto"/>
        <w:left w:val="none" w:sz="0" w:space="0" w:color="auto"/>
        <w:bottom w:val="none" w:sz="0" w:space="0" w:color="auto"/>
        <w:right w:val="none" w:sz="0" w:space="0" w:color="auto"/>
      </w:divBdr>
    </w:div>
    <w:div w:id="1752003124">
      <w:bodyDiv w:val="1"/>
      <w:marLeft w:val="0"/>
      <w:marRight w:val="0"/>
      <w:marTop w:val="0"/>
      <w:marBottom w:val="0"/>
      <w:divBdr>
        <w:top w:val="none" w:sz="0" w:space="0" w:color="auto"/>
        <w:left w:val="none" w:sz="0" w:space="0" w:color="auto"/>
        <w:bottom w:val="none" w:sz="0" w:space="0" w:color="auto"/>
        <w:right w:val="none" w:sz="0" w:space="0" w:color="auto"/>
      </w:divBdr>
    </w:div>
    <w:div w:id="1802990196">
      <w:bodyDiv w:val="1"/>
      <w:marLeft w:val="0"/>
      <w:marRight w:val="0"/>
      <w:marTop w:val="0"/>
      <w:marBottom w:val="0"/>
      <w:divBdr>
        <w:top w:val="none" w:sz="0" w:space="0" w:color="auto"/>
        <w:left w:val="none" w:sz="0" w:space="0" w:color="auto"/>
        <w:bottom w:val="none" w:sz="0" w:space="0" w:color="auto"/>
        <w:right w:val="none" w:sz="0" w:space="0" w:color="auto"/>
      </w:divBdr>
    </w:div>
    <w:div w:id="1830945023">
      <w:bodyDiv w:val="1"/>
      <w:marLeft w:val="0"/>
      <w:marRight w:val="0"/>
      <w:marTop w:val="0"/>
      <w:marBottom w:val="0"/>
      <w:divBdr>
        <w:top w:val="none" w:sz="0" w:space="0" w:color="auto"/>
        <w:left w:val="none" w:sz="0" w:space="0" w:color="auto"/>
        <w:bottom w:val="none" w:sz="0" w:space="0" w:color="auto"/>
        <w:right w:val="none" w:sz="0" w:space="0" w:color="auto"/>
      </w:divBdr>
    </w:div>
    <w:div w:id="2007049507">
      <w:bodyDiv w:val="1"/>
      <w:marLeft w:val="0"/>
      <w:marRight w:val="0"/>
      <w:marTop w:val="0"/>
      <w:marBottom w:val="0"/>
      <w:divBdr>
        <w:top w:val="none" w:sz="0" w:space="0" w:color="auto"/>
        <w:left w:val="none" w:sz="0" w:space="0" w:color="auto"/>
        <w:bottom w:val="none" w:sz="0" w:space="0" w:color="auto"/>
        <w:right w:val="none" w:sz="0" w:space="0" w:color="auto"/>
      </w:divBdr>
    </w:div>
    <w:div w:id="2053530538">
      <w:bodyDiv w:val="1"/>
      <w:marLeft w:val="0"/>
      <w:marRight w:val="0"/>
      <w:marTop w:val="0"/>
      <w:marBottom w:val="0"/>
      <w:divBdr>
        <w:top w:val="none" w:sz="0" w:space="0" w:color="auto"/>
        <w:left w:val="none" w:sz="0" w:space="0" w:color="auto"/>
        <w:bottom w:val="none" w:sz="0" w:space="0" w:color="auto"/>
        <w:right w:val="none" w:sz="0" w:space="0" w:color="auto"/>
      </w:divBdr>
    </w:div>
    <w:div w:id="2080319722">
      <w:bodyDiv w:val="1"/>
      <w:marLeft w:val="0"/>
      <w:marRight w:val="0"/>
      <w:marTop w:val="0"/>
      <w:marBottom w:val="0"/>
      <w:divBdr>
        <w:top w:val="none" w:sz="0" w:space="0" w:color="auto"/>
        <w:left w:val="none" w:sz="0" w:space="0" w:color="auto"/>
        <w:bottom w:val="none" w:sz="0" w:space="0" w:color="auto"/>
        <w:right w:val="none" w:sz="0" w:space="0" w:color="auto"/>
      </w:divBdr>
    </w:div>
    <w:div w:id="2091147765">
      <w:bodyDiv w:val="1"/>
      <w:marLeft w:val="0"/>
      <w:marRight w:val="0"/>
      <w:marTop w:val="0"/>
      <w:marBottom w:val="0"/>
      <w:divBdr>
        <w:top w:val="none" w:sz="0" w:space="0" w:color="auto"/>
        <w:left w:val="none" w:sz="0" w:space="0" w:color="auto"/>
        <w:bottom w:val="none" w:sz="0" w:space="0" w:color="auto"/>
        <w:right w:val="none" w:sz="0" w:space="0" w:color="auto"/>
      </w:divBdr>
    </w:div>
    <w:div w:id="210784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a.gov/aboutepa/about-great-lakes-toxicology-and-ecology-divisio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pa.gov/aboutepa/about-great-lakes-toxicology-and-ecology-divis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2021-05-26T12:44:58+00:00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4084A94100F7A41846A1F69112C6E6D" ma:contentTypeVersion="6" ma:contentTypeDescription="Create a new document." ma:contentTypeScope="" ma:versionID="e8760a38f605708f6ba70efa921970f0">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6c6e46d5-06e1-443f-a90a-8987ca5558ad" targetNamespace="http://schemas.microsoft.com/office/2006/metadata/properties" ma:root="true" ma:fieldsID="1e5be7cda7472036c4ba5573b81dd415" ns1:_="" ns2:_="" ns3:_="" ns4:_="" ns5:_="">
    <xsd:import namespace="http://schemas.microsoft.com/sharepoint/v3"/>
    <xsd:import namespace="4ffa91fb-a0ff-4ac5-b2db-65c790d184a4"/>
    <xsd:import namespace="http://schemas.microsoft.com/sharepoint.v3"/>
    <xsd:import namespace="http://schemas.microsoft.com/sharepoint/v3/fields"/>
    <xsd:import namespace="6c6e46d5-06e1-443f-a90a-8987ca5558ad"/>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25a5b34b-e167-4045-a998-84e3c0ea2112}" ma:internalName="TaxCatchAllLabel" ma:readOnly="true" ma:showField="CatchAllDataLabel" ma:web="766935f4-ceed-49cc-9a0e-14ff4c0e2817">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25a5b34b-e167-4045-a998-84e3c0ea2112}" ma:internalName="TaxCatchAll" ma:showField="CatchAllData" ma:web="766935f4-ceed-49cc-9a0e-14ff4c0e28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6e46d5-06e1-443f-a90a-8987ca5558ad"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7FC78A-6D53-403A-B7B3-B646C631C8B0}">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2.xml><?xml version="1.0" encoding="utf-8"?>
<ds:datastoreItem xmlns:ds="http://schemas.openxmlformats.org/officeDocument/2006/customXml" ds:itemID="{FD947DED-CD59-46F0-8F91-857D58AAF0EC}">
  <ds:schemaRefs>
    <ds:schemaRef ds:uri="Microsoft.SharePoint.Taxonomy.ContentTypeSync"/>
  </ds:schemaRefs>
</ds:datastoreItem>
</file>

<file path=customXml/itemProps3.xml><?xml version="1.0" encoding="utf-8"?>
<ds:datastoreItem xmlns:ds="http://schemas.openxmlformats.org/officeDocument/2006/customXml" ds:itemID="{868D0C9C-5A0B-4C3C-B7DB-489AC8C3819A}">
  <ds:schemaRefs>
    <ds:schemaRef ds:uri="http://schemas.openxmlformats.org/officeDocument/2006/bibliography"/>
  </ds:schemaRefs>
</ds:datastoreItem>
</file>

<file path=customXml/itemProps4.xml><?xml version="1.0" encoding="utf-8"?>
<ds:datastoreItem xmlns:ds="http://schemas.openxmlformats.org/officeDocument/2006/customXml" ds:itemID="{9AE49498-3947-478B-8E7F-434F0E9EED16}">
  <ds:schemaRefs>
    <ds:schemaRef ds:uri="http://schemas.microsoft.com/sharepoint/v3/contenttype/forms"/>
  </ds:schemaRefs>
</ds:datastoreItem>
</file>

<file path=customXml/itemProps5.xml><?xml version="1.0" encoding="utf-8"?>
<ds:datastoreItem xmlns:ds="http://schemas.openxmlformats.org/officeDocument/2006/customXml" ds:itemID="{740A9994-0802-44C4-B42B-204B8849C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6c6e46d5-06e1-443f-a90a-8987ca555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817</Words>
  <Characters>4657</Characters>
  <Application>Microsoft Office Word</Application>
  <DocSecurity>0</DocSecurity>
  <Lines>38</Lines>
  <Paragraphs>10</Paragraphs>
  <ScaleCrop>false</ScaleCrop>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Kumar,Ashij (ECCC)</dc:creator>
  <cp:keywords/>
  <cp:lastModifiedBy>Kumar,Ashij (il | he, him) (ECCC)</cp:lastModifiedBy>
  <cp:revision>106</cp:revision>
  <dcterms:created xsi:type="dcterms:W3CDTF">2023-12-01T17:21:00Z</dcterms:created>
  <dcterms:modified xsi:type="dcterms:W3CDTF">2024-12-13T14:35:00Z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0x01010064084A94100F7A41846A1F69112C6E6D</vt:lpwstr>
  </property>
  <property fmtid="{D5CDD505-2E9C-101B-9397-08002B2CF9AE}" pid="3" name="TaxKeyword">
    <vt:lpwstr/>
  </property>
  <property fmtid="{D5CDD505-2E9C-101B-9397-08002B2CF9AE}" pid="4" name="Document Type">
    <vt:lpwstr/>
  </property>
  <property fmtid="{D5CDD505-2E9C-101B-9397-08002B2CF9AE}" pid="5" name="e3f09c3df709400db2417a7161762d62">
    <vt:lpwstr/>
  </property>
  <property fmtid="{D5CDD505-2E9C-101B-9397-08002B2CF9AE}" pid="6" name="EPA_x0020_Subject">
    <vt:lpwstr/>
  </property>
  <property fmtid="{D5CDD505-2E9C-101B-9397-08002B2CF9AE}" pid="7" name="EPA Subject">
    <vt:lpwstr/>
  </property>
</Properties>
</file>